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</w:rPr>
      </w:pPr>
      <w:r>
        <w:rPr>
          <w:sz w:val="32"/>
          <w:szCs w:val="32"/>
        </w:rPr>
        <w:t>“合肥医保”微信公众号参保缴费流程图示及缴费凭证打印</w:t>
      </w:r>
      <w:r>
        <w:rPr>
          <w:sz w:val="32"/>
          <w:szCs w:val="32"/>
        </w:rPr>
        <w:br w:type="textWrapping"/>
      </w:r>
      <w:r>
        <w:rPr>
          <w:b/>
          <w:sz w:val="24"/>
          <w:szCs w:val="24"/>
        </w:rPr>
        <w:t>一、参保缴费流程图示步骤如下：</w:t>
      </w:r>
      <w:r>
        <w:rPr>
          <w:sz w:val="24"/>
          <w:szCs w:val="24"/>
        </w:rPr>
        <w:br w:type="textWrapping"/>
      </w:r>
      <w:r>
        <w:rPr>
          <w:b/>
        </w:rPr>
        <w:t>第一步</w:t>
      </w:r>
      <w:r>
        <w:t>：</w:t>
      </w:r>
      <w:r>
        <w:rPr>
          <w:u w:val="single"/>
        </w:rPr>
        <w:t>关注“合肥医保”微信公众号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>或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u w:val="single"/>
          <w:lang w:eastAsia="zh-CN"/>
        </w:rPr>
        <w:t>微信小程序中直接搜索“合肥医保”</w:t>
      </w:r>
      <w:r>
        <w:rPr>
          <w:u w:val="single"/>
        </w:rPr>
        <w:t>。</w:t>
      </w:r>
      <w:r>
        <w:br w:type="textWrapping"/>
      </w:r>
      <w:r>
        <w:drawing>
          <wp:inline distT="0" distB="0" distL="0" distR="0">
            <wp:extent cx="1266825" cy="1273175"/>
            <wp:effectExtent l="0" t="0" r="9525" b="3175"/>
            <wp:docPr id="1" name="图片 1" descr="C:\Users\孙达\Desktop\IMG_6017(20210902-21525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孙达\Desktop\IMG_6017(20210902-215250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7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t>（合肥医保微信公众号）</w:t>
      </w:r>
      <w:r>
        <w:br w:type="textWrapping"/>
      </w:r>
    </w:p>
    <w:p>
      <w:pPr>
        <w:ind w:left="842" w:leftChars="200" w:hanging="422" w:hangingChars="200"/>
        <w:jc w:val="left"/>
        <w:rPr>
          <w:rFonts w:hint="eastAsia" w:eastAsiaTheme="minorEastAsia"/>
          <w:lang w:eastAsia="zh-CN"/>
        </w:rPr>
      </w:pPr>
      <w:r>
        <w:rPr>
          <w:b/>
        </w:rPr>
        <w:t>第二步</w:t>
      </w:r>
      <w:r>
        <w:rPr>
          <w:rFonts w:hint="eastAsia"/>
        </w:rPr>
        <w:t>：</w:t>
      </w:r>
      <w:r>
        <w:t>进入“合肥医保”</w:t>
      </w:r>
      <w:r>
        <w:rPr>
          <w:rFonts w:hint="eastAsia"/>
          <w:lang w:eastAsia="zh-CN"/>
        </w:rPr>
        <w:t>系统界面</w:t>
      </w:r>
      <w:r>
        <w:t>并点击服务大厅显示如下：</w:t>
      </w:r>
      <w:r>
        <w:br w:type="textWrapping"/>
      </w:r>
      <w:r>
        <w:rPr>
          <w:rFonts w:hint="eastAsia"/>
        </w:rPr>
        <w:drawing>
          <wp:inline distT="0" distB="0" distL="114300" distR="114300">
            <wp:extent cx="1684020" cy="3647440"/>
            <wp:effectExtent l="0" t="0" r="7620" b="10160"/>
            <wp:docPr id="2" name="图片 2" descr="QQ图片20220901123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2209011232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 xml:space="preserve">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73225" cy="3627120"/>
            <wp:effectExtent l="0" t="0" r="3175" b="0"/>
            <wp:docPr id="4" name="图片 4" descr="QQ图片2022090112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Q图片2022090112360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(</w:t>
      </w:r>
      <w:r>
        <w:t>若未实名验证，点击“请登录”，按照自身个人信息实名认证</w:t>
      </w:r>
      <w:r>
        <w:rPr>
          <w:rFonts w:hint="eastAsia"/>
        </w:rPr>
        <w:t>)</w:t>
      </w:r>
      <w:r>
        <w:t>界面如下：</w:t>
      </w:r>
    </w:p>
    <w:p>
      <w:pPr>
        <w:ind w:left="420" w:leftChars="200"/>
        <w:rPr>
          <w:rFonts w:hint="eastAsia"/>
        </w:rPr>
      </w:pPr>
      <w:r>
        <w:rPr>
          <w:rFonts w:hint="eastAsia"/>
          <w:lang w:val="en-US" w:eastAsia="zh-CN"/>
        </w:rPr>
        <w:t xml:space="preserve">   </w:t>
      </w:r>
      <w:r>
        <w:drawing>
          <wp:inline distT="0" distB="0" distL="0" distR="0">
            <wp:extent cx="1678305" cy="3635375"/>
            <wp:effectExtent l="0" t="0" r="0" b="3175"/>
            <wp:docPr id="5" name="图片 5" descr="C:\Users\孙达\Desktop\IMG_6020(20210902-2152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孙达\Desktop\IMG_6020(20210902-21525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8620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</w:t>
      </w:r>
      <w:r>
        <w:drawing>
          <wp:inline distT="0" distB="0" distL="0" distR="0">
            <wp:extent cx="1678305" cy="3635375"/>
            <wp:effectExtent l="0" t="0" r="0" b="3175"/>
            <wp:docPr id="6" name="图片 6" descr="C:\Users\孙达\Desktop\IMG_6021(20210902-21525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孙达\Desktop\IMG_6021(20210902-21525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78620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947" w:leftChars="200" w:hanging="527" w:hangingChars="250"/>
        <w:rPr>
          <w:rFonts w:hint="eastAsia"/>
        </w:rPr>
      </w:pPr>
      <w:r>
        <w:rPr>
          <w:rFonts w:hint="eastAsia"/>
          <w:b/>
        </w:rPr>
        <w:t>第三步</w:t>
      </w:r>
      <w:r>
        <w:rPr>
          <w:rFonts w:hint="eastAsia"/>
        </w:rPr>
        <w:t>：</w:t>
      </w:r>
      <w:r>
        <w:t>实名认证后（若上学期在“合肥医保”缴过费，可跳过此步骤，不需要实名认证）</w:t>
      </w:r>
    </w:p>
    <w:p>
      <w:pPr>
        <w:rPr>
          <w:rFonts w:hint="eastAsia"/>
        </w:rPr>
      </w:pPr>
      <w:r>
        <w:t>点击“</w:t>
      </w:r>
      <w:r>
        <w:rPr>
          <w:rFonts w:hint="eastAsia"/>
          <w:lang w:val="en-US" w:eastAsia="zh-CN"/>
        </w:rPr>
        <w:t>城乡</w:t>
      </w:r>
      <w:r>
        <w:t>居民参保缴费”，界面如下：   </w:t>
      </w:r>
    </w:p>
    <w:p>
      <w:pPr>
        <w:rPr>
          <w:rFonts w:hint="eastAsia" w:eastAsiaTheme="minorEastAsia"/>
          <w:lang w:eastAsia="zh-CN"/>
        </w:rPr>
      </w:pPr>
      <w:r>
        <w:t>    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t>   </w:t>
      </w:r>
      <w:r>
        <w:drawing>
          <wp:inline distT="0" distB="0" distL="114300" distR="114300">
            <wp:extent cx="1668780" cy="3615690"/>
            <wp:effectExtent l="0" t="0" r="7620" b="11430"/>
            <wp:docPr id="7" name="图片 7" descr="QQ图片20220901124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图片202209011243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 </w:t>
      </w:r>
      <w:r>
        <w:rPr>
          <w:rFonts w:hint="eastAsia"/>
        </w:rPr>
        <w:t xml:space="preserve">         </w:t>
      </w:r>
      <w:r>
        <w:t>  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92910" cy="3665855"/>
            <wp:effectExtent l="0" t="0" r="13970" b="6985"/>
            <wp:docPr id="20" name="图片 20" descr="481db4e98c202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481db4e98c202a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366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</w:p>
    <w:p>
      <w:pPr>
        <w:ind w:firstLine="422" w:firstLineChars="200"/>
        <w:rPr>
          <w:rFonts w:hint="eastAsia"/>
        </w:rPr>
      </w:pPr>
      <w:r>
        <w:rPr>
          <w:b/>
        </w:rPr>
        <w:t>第四步</w:t>
      </w:r>
      <w:r>
        <w:rPr>
          <w:rFonts w:hint="eastAsia"/>
        </w:rPr>
        <w:t>：</w:t>
      </w:r>
      <w:r>
        <w:t>输入参保人身份证号码</w:t>
      </w:r>
      <w:r>
        <w:rPr>
          <w:rFonts w:hint="eastAsia"/>
          <w:lang w:val="en-US" w:eastAsia="zh-CN"/>
        </w:rPr>
        <w:t>后</w:t>
      </w:r>
      <w:r>
        <w:t>，</w:t>
      </w:r>
      <w:r>
        <w:rPr>
          <w:rFonts w:hint="eastAsia"/>
          <w:lang w:val="en-US" w:eastAsia="zh-CN"/>
        </w:rPr>
        <w:t>填写基础信息</w:t>
      </w:r>
      <w:r>
        <w:rPr>
          <w:rFonts w:hint="eastAsia"/>
          <w:lang w:eastAsia="zh-CN"/>
        </w:rPr>
        <w:t>，</w:t>
      </w:r>
      <w:r>
        <w:t>系统会自动识别为大学生归属地，界面如下：</w:t>
      </w:r>
    </w:p>
    <w:p>
      <w:pPr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</w:t>
      </w:r>
      <w:r>
        <w:rPr>
          <w:rFonts w:hint="eastAsia"/>
        </w:rPr>
        <w:drawing>
          <wp:inline distT="0" distB="0" distL="114300" distR="114300">
            <wp:extent cx="1673860" cy="3628390"/>
            <wp:effectExtent l="0" t="0" r="2540" b="13970"/>
            <wp:docPr id="21" name="图片 21" descr="qq_pic_merged_1662010051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qq_pic_merged_166201005172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3860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79575" cy="3642360"/>
            <wp:effectExtent l="0" t="0" r="12065" b="0"/>
            <wp:docPr id="23" name="图片 23" descr="Screenshot_20220901_125417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Screenshot_20220901_125417_com.tencent.mm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9575" cy="364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rPr>
          <w:rFonts w:hint="eastAsia"/>
        </w:rPr>
      </w:pPr>
    </w:p>
    <w:p>
      <w:pPr>
        <w:ind w:firstLine="420" w:firstLineChars="200"/>
        <w:rPr>
          <w:rFonts w:hint="eastAsia"/>
        </w:rPr>
      </w:pPr>
      <w:r>
        <w:br w:type="textWrapping"/>
      </w:r>
      <w:r>
        <w:rPr>
          <w:rFonts w:hint="eastAsia"/>
          <w:lang w:val="en-US" w:eastAsia="zh-CN"/>
        </w:rPr>
        <w:t>信息填写完毕，点击提交，进入缴费界面，</w:t>
      </w:r>
      <w:r>
        <w:t>缴费成功界面如下：</w:t>
      </w:r>
    </w:p>
    <w:p>
      <w:pPr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drawing>
          <wp:inline distT="0" distB="0" distL="114300" distR="114300">
            <wp:extent cx="1671955" cy="3625850"/>
            <wp:effectExtent l="0" t="0" r="4445" b="1270"/>
            <wp:docPr id="24" name="图片 24" descr="Screenshot_20220901_125442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Screenshot_20220901_125442_com.tencent.mm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1955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53540" cy="3588385"/>
            <wp:effectExtent l="0" t="0" r="7620" b="8255"/>
            <wp:docPr id="25" name="图片 25" descr="Screenshot_20220901_125502_com.tencent.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Screenshot_20220901_125502_com.tencent.mm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5354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</w:pPr>
      <w:r>
        <w:br w:type="textWrapping"/>
      </w: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ind w:firstLine="420" w:firstLineChars="200"/>
      </w:pPr>
    </w:p>
    <w:p>
      <w:pPr>
        <w:jc w:val="both"/>
        <w:rPr>
          <w:rFonts w:hint="eastAsia"/>
          <w:b/>
          <w:sz w:val="24"/>
          <w:szCs w:val="24"/>
        </w:rPr>
      </w:pPr>
      <w:r>
        <w:rPr>
          <w:b/>
          <w:sz w:val="24"/>
          <w:szCs w:val="24"/>
        </w:rPr>
        <w:t>二：缴费凭证打印</w:t>
      </w:r>
    </w:p>
    <w:p>
      <w:pPr>
        <w:rPr>
          <w:rFonts w:hint="eastAsia"/>
          <w:b/>
          <w:sz w:val="24"/>
          <w:szCs w:val="24"/>
        </w:rPr>
      </w:pPr>
    </w:p>
    <w:p>
      <w:pPr>
        <w:jc w:val="left"/>
        <w:rPr>
          <w:rFonts w:hint="eastAsia"/>
        </w:rPr>
      </w:pPr>
      <w:r>
        <w:rPr>
          <w:rFonts w:hint="eastAsia"/>
          <w:b/>
          <w:szCs w:val="21"/>
        </w:rPr>
        <w:t>第一步：</w:t>
      </w:r>
      <w:r>
        <w:t>扫码打开服务大厅界面，查询“居民缴费记录”：</w:t>
      </w:r>
    </w:p>
    <w:p>
      <w:pPr>
        <w:ind w:firstLine="420" w:firstLineChars="200"/>
        <w:jc w:val="left"/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 </w:t>
      </w:r>
      <w:r>
        <w:rPr>
          <w:rFonts w:hint="eastAsia"/>
        </w:rPr>
        <w:drawing>
          <wp:inline distT="0" distB="0" distL="114300" distR="114300">
            <wp:extent cx="1683385" cy="3644900"/>
            <wp:effectExtent l="0" t="0" r="12065" b="12700"/>
            <wp:docPr id="17" name="图片 1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图片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01800" cy="3688080"/>
            <wp:effectExtent l="0" t="0" r="5080" b="0"/>
            <wp:docPr id="3" name="图片 3" descr="qq_pic_merged_16620150078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qq_pic_merged_166201500789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  <w:rPr>
          <w:rFonts w:hint="eastAsia"/>
        </w:rPr>
      </w:pPr>
    </w:p>
    <w:p>
      <w:pPr>
        <w:ind w:firstLine="420" w:firstLineChars="200"/>
        <w:jc w:val="left"/>
        <w:rPr>
          <w:rFonts w:hint="eastAsia"/>
        </w:rPr>
      </w:pPr>
    </w:p>
    <w:p>
      <w:pPr>
        <w:ind w:firstLine="420" w:firstLineChars="200"/>
        <w:jc w:val="left"/>
        <w:rPr>
          <w:rFonts w:hint="eastAsia"/>
        </w:rPr>
      </w:pPr>
    </w:p>
    <w:p>
      <w:pPr>
        <w:ind w:firstLine="420" w:firstLineChars="200"/>
        <w:jc w:val="left"/>
      </w:pPr>
      <w:r>
        <w:br w:type="textWrapping"/>
      </w:r>
      <w:r>
        <w:rPr>
          <w:b/>
        </w:rPr>
        <w:t>第二步</w:t>
      </w:r>
      <w:r>
        <w:rPr>
          <w:rFonts w:hint="eastAsia"/>
          <w:b/>
        </w:rPr>
        <w:t>：</w:t>
      </w:r>
      <w:r>
        <w:t>点击“缴费票据”，长按保存图片并打印</w:t>
      </w:r>
      <w:r>
        <w:rPr>
          <w:rFonts w:hint="eastAsia"/>
        </w:rPr>
        <w:t>：</w:t>
      </w:r>
      <w:r>
        <w:br w:type="textWrapping"/>
      </w:r>
      <w:r>
        <w:rPr>
          <w:rFonts w:hint="eastAsia"/>
        </w:rPr>
        <w:t xml:space="preserve">  </w:t>
      </w:r>
      <w:r>
        <w:rPr>
          <w:rFonts w:hint="eastAsia"/>
        </w:rPr>
        <w:drawing>
          <wp:inline distT="0" distB="0" distL="114300" distR="114300">
            <wp:extent cx="1701165" cy="3688715"/>
            <wp:effectExtent l="0" t="0" r="5715" b="14605"/>
            <wp:docPr id="9" name="图片 9" descr="QQ图片20220901145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QQ图片2022090114544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01165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1694815" cy="3674745"/>
            <wp:effectExtent l="0" t="0" r="12065" b="13335"/>
            <wp:docPr id="11" name="图片 11" descr="qq_pic_merged_1662015089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qq_pic_merged_166201508962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94815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</w:t>
      </w:r>
      <w:r>
        <w:rPr>
          <w:rFonts w:hint="eastAsia"/>
          <w:lang w:val="en-US" w:eastAsia="zh-CN"/>
        </w:rPr>
        <w:t xml:space="preserve">                      </w:t>
      </w:r>
      <w:r>
        <w:rPr>
          <w:rFonts w:hint="eastAsia"/>
        </w:rPr>
        <w:t xml:space="preserve">  </w:t>
      </w:r>
      <w:r>
        <w:br w:type="textWrapping"/>
      </w:r>
      <w:r>
        <w:br w:type="textWrapping"/>
      </w:r>
      <w:r>
        <w:drawing>
          <wp:inline distT="0" distB="0" distL="114300" distR="114300">
            <wp:extent cx="1769745" cy="3837305"/>
            <wp:effectExtent l="0" t="0" r="13335" b="3175"/>
            <wp:docPr id="13" name="图片 13" descr="QQ图片20220901145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QQ图片2022090114580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 w:firstLineChars="200"/>
        <w:jc w:val="left"/>
      </w:pPr>
    </w:p>
    <w:p>
      <w:pPr>
        <w:jc w:val="left"/>
      </w:pPr>
      <w:bookmarkStart w:id="0" w:name="_GoBack"/>
      <w:bookmarkEnd w:id="0"/>
    </w:p>
    <w:sectPr>
      <w:pgSz w:w="11907" w:h="26082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jMDA4MTE4YjYwYWY5OTJkZmEwYzYzNDBkNDQ1ZmMifQ=="/>
  </w:docVars>
  <w:rsids>
    <w:rsidRoot w:val="00557155"/>
    <w:rsid w:val="0031118E"/>
    <w:rsid w:val="00557155"/>
    <w:rsid w:val="005F340D"/>
    <w:rsid w:val="00616E0C"/>
    <w:rsid w:val="007A190E"/>
    <w:rsid w:val="00FC7168"/>
    <w:rsid w:val="00FE37F5"/>
    <w:rsid w:val="06594278"/>
    <w:rsid w:val="2AD055B7"/>
    <w:rsid w:val="542425E2"/>
    <w:rsid w:val="5BA83C37"/>
    <w:rsid w:val="5D7B67F9"/>
    <w:rsid w:val="64401DFB"/>
    <w:rsid w:val="65965009"/>
    <w:rsid w:val="68036332"/>
    <w:rsid w:val="6BF324E8"/>
    <w:rsid w:val="6D950F35"/>
    <w:rsid w:val="733E24FA"/>
    <w:rsid w:val="74B80002"/>
    <w:rsid w:val="759070E7"/>
    <w:rsid w:val="7CF5644F"/>
    <w:rsid w:val="7DC0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94004-1773-43C5-B2D6-86E9E593F7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379</Words>
  <Characters>379</Characters>
  <Lines>3</Lines>
  <Paragraphs>1</Paragraphs>
  <TotalTime>4</TotalTime>
  <ScaleCrop>false</ScaleCrop>
  <LinksUpToDate>false</LinksUpToDate>
  <CharactersWithSpaces>511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2021-09-02T14:29:00Z</dcterms:created>
  <dc:creator>孙达</dc:creator>
  <cp:lastModifiedBy>航海系</cp:lastModifiedBy>
  <dcterms:modified xsi:type="dcterms:W3CDTF">2023-03-16T08:59:35Z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E643C318A5F843D1BF782DF97E5AE2C0</vt:lpwstr>
  </property>
</Properties>
</file>