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hint="eastAsia" w:ascii="仿宋_GB2312" w:eastAsia="仿宋_GB2312"/>
          <w:b/>
          <w:sz w:val="32"/>
          <w:szCs w:val="32"/>
        </w:rPr>
      </w:pPr>
      <w:r>
        <w:rPr>
          <w:rFonts w:hint="eastAsia" w:ascii="仿宋_GB2312" w:eastAsia="仿宋_GB2312"/>
          <w:b/>
          <w:sz w:val="32"/>
          <w:szCs w:val="32"/>
        </w:rPr>
        <w:t>附件1</w:t>
      </w:r>
    </w:p>
    <w:p>
      <w:pPr>
        <w:spacing w:before="312" w:beforeLines="100" w:after="156" w:afterLines="50"/>
        <w:ind w:left="420"/>
        <w:jc w:val="center"/>
        <w:rPr>
          <w:rFonts w:hint="eastAsia" w:ascii="仿宋_GB2312" w:eastAsia="仿宋_GB2312"/>
          <w:sz w:val="36"/>
          <w:szCs w:val="36"/>
        </w:rPr>
      </w:pPr>
      <w:r>
        <w:rPr>
          <w:rFonts w:hint="eastAsia" w:ascii="方正小标宋简体" w:hAnsi="宋体" w:eastAsia="方正小标宋简体"/>
          <w:spacing w:val="100"/>
          <w:sz w:val="36"/>
          <w:szCs w:val="36"/>
        </w:rPr>
        <w:t>体检须知</w:t>
      </w:r>
    </w:p>
    <w:p>
      <w:pPr>
        <w:spacing w:line="500" w:lineRule="exact"/>
        <w:ind w:firstLine="627" w:firstLineChars="196"/>
        <w:rPr>
          <w:rFonts w:hint="eastAsia"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为了准确反映受检者身体的真实状况，请注意以下事项：</w:t>
      </w:r>
    </w:p>
    <w:p>
      <w:pPr>
        <w:spacing w:line="500" w:lineRule="exact"/>
        <w:ind w:firstLine="627" w:firstLineChars="196"/>
        <w:rPr>
          <w:rFonts w:hint="eastAsia"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1.均应到指定医院进行集中体检，其它医疗单位的检查结果一律无效。</w:t>
      </w:r>
    </w:p>
    <w:p>
      <w:pPr>
        <w:spacing w:line="500" w:lineRule="exact"/>
        <w:ind w:firstLine="627" w:firstLineChars="196"/>
        <w:rPr>
          <w:rFonts w:hint="eastAsia"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2.严禁弄虚作假、冒名顶替；如隐瞒病史影响体检结果的，后果自负。</w:t>
      </w:r>
    </w:p>
    <w:p>
      <w:pPr>
        <w:spacing w:line="500" w:lineRule="exact"/>
        <w:ind w:firstLine="627" w:firstLineChars="196"/>
        <w:rPr>
          <w:rFonts w:hint="eastAsia"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3.体检表上贴近期二寸免冠照片一张，并加盖公章。</w:t>
      </w:r>
    </w:p>
    <w:p>
      <w:pPr>
        <w:spacing w:line="500" w:lineRule="exact"/>
        <w:ind w:firstLine="627" w:firstLineChars="196"/>
        <w:rPr>
          <w:rFonts w:hint="eastAsia"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4.本表第二页由受检者本人填写（用黑色签字笔或钢笔），要求字迹清楚，无涂改，病史部分要如实、逐项填齐，不能遗漏。</w:t>
      </w:r>
    </w:p>
    <w:p>
      <w:pPr>
        <w:spacing w:line="500" w:lineRule="exact"/>
        <w:ind w:firstLine="627" w:firstLineChars="196"/>
        <w:rPr>
          <w:rFonts w:hint="eastAsia"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5.体检前一天请注意休息，勿熬夜，不要饮酒，避免剧烈运动。</w:t>
      </w:r>
    </w:p>
    <w:p>
      <w:pPr>
        <w:spacing w:line="500" w:lineRule="exact"/>
        <w:ind w:firstLine="627" w:firstLineChars="196"/>
        <w:rPr>
          <w:rFonts w:hint="eastAsia"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6.体检当天需进行采血、B超等检查，请在受检前禁食8-12小时。</w:t>
      </w:r>
    </w:p>
    <w:p>
      <w:pPr>
        <w:spacing w:line="500" w:lineRule="exact"/>
        <w:ind w:firstLine="627" w:firstLineChars="196"/>
        <w:rPr>
          <w:rFonts w:hint="eastAsia"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7.女性受检者月经期间请勿做妇科及尿液检查，待经期完毕后再补检；怀孕或可能已受孕者，事先告知医护人员，勿做X光检查。</w:t>
      </w:r>
    </w:p>
    <w:p>
      <w:pPr>
        <w:spacing w:line="500" w:lineRule="exact"/>
        <w:ind w:firstLine="627" w:firstLineChars="196"/>
        <w:rPr>
          <w:rFonts w:hint="eastAsia"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8.请配合医生认真检查所有项目，勿漏检。若自动放弃某一检查项目，将会影响对您的录用。</w:t>
      </w:r>
    </w:p>
    <w:p>
      <w:pPr>
        <w:spacing w:line="500" w:lineRule="exact"/>
        <w:ind w:firstLine="627" w:firstLineChars="196"/>
        <w:rPr>
          <w:rFonts w:hint="eastAsia"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9.体检医师可根据实际需要，增加必要的相应检查、检验项目。</w:t>
      </w:r>
    </w:p>
    <w:p>
      <w:pPr>
        <w:spacing w:line="500" w:lineRule="exact"/>
        <w:ind w:firstLine="627" w:firstLineChars="196"/>
        <w:rPr>
          <w:rFonts w:hint="eastAsia"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10.如对体检结果有疑义，请按有关规定办理。</w:t>
      </w:r>
    </w:p>
    <w:p>
      <w:pPr>
        <w:pStyle w:val="2"/>
        <w:shd w:val="clear" w:color="auto" w:fill="FFFFFF"/>
        <w:spacing w:before="0" w:beforeAutospacing="0" w:after="0" w:afterAutospacing="0" w:line="600" w:lineRule="exact"/>
        <w:jc w:val="both"/>
        <w:rPr>
          <w:rFonts w:hint="eastAsia" w:ascii="仿宋_GB2312" w:eastAsia="仿宋_GB2312"/>
          <w:color w:val="000000"/>
          <w:sz w:val="32"/>
          <w:szCs w:val="32"/>
        </w:rPr>
      </w:pPr>
    </w:p>
    <w:p>
      <w:pPr>
        <w:pStyle w:val="2"/>
        <w:shd w:val="clear" w:color="auto" w:fill="FFFFFF"/>
        <w:spacing w:before="0" w:beforeAutospacing="0" w:after="0" w:afterAutospacing="0" w:line="600" w:lineRule="exact"/>
        <w:jc w:val="both"/>
        <w:rPr>
          <w:rFonts w:hint="eastAsia" w:ascii="仿宋_GB2312" w:eastAsia="仿宋_GB2312"/>
          <w:color w:val="000000"/>
          <w:sz w:val="32"/>
          <w:szCs w:val="32"/>
        </w:rPr>
      </w:pPr>
    </w:p>
    <w:p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mbria">
    <w:panose1 w:val="02040503050406030204"/>
    <w:charset w:val="00"/>
    <w:family w:val="roman"/>
    <w:pitch w:val="default"/>
    <w:sig w:usb0="E00002FF" w:usb1="400004FF" w:usb2="00000000" w:usb3="00000000" w:csb0="2000019F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小标宋简体">
    <w:altName w:val="微软雅黑"/>
    <w:panose1 w:val="02010601030101010101"/>
    <w:charset w:val="86"/>
    <w:family w:val="auto"/>
    <w:pitch w:val="default"/>
    <w:sig w:usb0="00000000" w:usb1="00000000" w:usb2="00000010" w:usb3="00000000" w:csb0="00040000" w:csb1="00000000"/>
  </w:font>
  <w:font w:name="微软雅黑">
    <w:panose1 w:val="020B0503020204020204"/>
    <w:charset w:val="86"/>
    <w:family w:val="swiss"/>
    <w:pitch w:val="default"/>
    <w:sig w:usb0="80000287" w:usb1="280F3C52" w:usb2="00000016" w:usb3="00000000" w:csb0="0004001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仿宋_GB2312">
    <w:altName w:val="仿宋"/>
    <w:panose1 w:val="00000000000000000000"/>
    <w:charset w:val="00"/>
    <w:family w:val="auto"/>
    <w:pitch w:val="default"/>
    <w:sig w:usb0="00000000" w:usb1="00000000" w:usb2="00000000" w:usb3="00000000" w:csb0="0000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569D79BD"/>
    <w:rsid w:val="569D79BD"/>
  </w:rsids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4">
    <w:name w:val="Normal Table"/>
    <w:semiHidden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uiPriority w:val="0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ScaleCrop>false</ScaleCrop>
  <LinksUpToDate>false</LinksUpToDate>
  <CharactersWithSpaces>0</CharactersWithSpaces>
  <Application>WPS Office_10.1.0.5866_F1E327BC-269C-435d-A152-05C5408002CA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2016-09-06T02:31:00Z</dcterms:created>
  <dc:creator>lenovo</dc:creator>
  <cp:lastModifiedBy>lenovo</cp:lastModifiedBy>
  <dcterms:modified xsi:type="dcterms:W3CDTF">2016-09-06T02:31:50Z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2052-10.1.0.5866</vt:lpwstr>
  </property>
</Properties>
</file>