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B19DA">
      <w:pPr>
        <w:pStyle w:val="16"/>
        <w:shd w:val="clear" w:color="auto" w:fill="auto"/>
        <w:rPr>
          <w:rFonts w:hint="default" w:ascii="Times New Roman" w:hAnsi="Times New Roman" w:cs="Times New Roman"/>
          <w:b w:val="0"/>
          <w:bCs w:val="0"/>
          <w:color w:val="auto"/>
          <w:w w:val="95"/>
          <w:highlight w:val="none"/>
        </w:rPr>
      </w:pPr>
      <w:r>
        <w:rPr>
          <w:rFonts w:hint="default" w:ascii="Times New Roman" w:hAnsi="Times New Roman" w:cs="Times New Roman"/>
          <w:b w:val="0"/>
          <w:bCs w:val="0"/>
          <w:color w:val="auto"/>
          <w:w w:val="95"/>
          <w:highlight w:val="none"/>
        </w:rPr>
        <w:t>2026年</w:t>
      </w:r>
      <w:r>
        <w:rPr>
          <w:rFonts w:hint="eastAsia" w:ascii="Times New Roman" w:hAnsi="Times New Roman" w:cs="Times New Roman"/>
          <w:b w:val="0"/>
          <w:bCs w:val="0"/>
          <w:color w:val="auto"/>
          <w:w w:val="95"/>
          <w:highlight w:val="none"/>
          <w:lang w:val="en-US" w:eastAsia="zh-CN"/>
        </w:rPr>
        <w:t>安徽省</w:t>
      </w:r>
      <w:r>
        <w:rPr>
          <w:rFonts w:hint="default" w:ascii="Times New Roman" w:hAnsi="Times New Roman" w:cs="Times New Roman"/>
          <w:b w:val="0"/>
          <w:bCs w:val="0"/>
          <w:color w:val="auto"/>
          <w:w w:val="95"/>
          <w:highlight w:val="none"/>
        </w:rPr>
        <w:t>交通运输行业职业技能大赛</w:t>
      </w:r>
    </w:p>
    <w:p w14:paraId="13467206">
      <w:pPr>
        <w:spacing w:line="5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智能网联汽车测试员（</w:t>
      </w:r>
      <w:r>
        <w:rPr>
          <w:rFonts w:hint="eastAsia" w:ascii="Times New Roman" w:hAnsi="Times New Roman" w:eastAsia="方正小标宋简体" w:cs="Times New Roman"/>
          <w:bCs/>
          <w:sz w:val="44"/>
          <w:szCs w:val="44"/>
          <w:lang w:val="en-US" w:eastAsia="zh-CN"/>
        </w:rPr>
        <w:t>学生</w:t>
      </w:r>
      <w:r>
        <w:rPr>
          <w:rFonts w:hint="default" w:ascii="Times New Roman" w:hAnsi="Times New Roman" w:eastAsia="方正小标宋简体" w:cs="Times New Roman"/>
          <w:bCs/>
          <w:sz w:val="44"/>
          <w:szCs w:val="44"/>
        </w:rPr>
        <w:t>组）</w:t>
      </w:r>
    </w:p>
    <w:p w14:paraId="3AB08193">
      <w:pPr>
        <w:spacing w:line="580" w:lineRule="exact"/>
        <w:jc w:val="center"/>
        <w:rPr>
          <w:rFonts w:hint="default"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lang w:val="en-US" w:eastAsia="zh-CN"/>
        </w:rPr>
        <w:t>竞赛</w:t>
      </w:r>
      <w:r>
        <w:rPr>
          <w:rFonts w:hint="default" w:ascii="Times New Roman" w:hAnsi="Times New Roman" w:eastAsia="方正小标宋简体" w:cs="Times New Roman"/>
          <w:bCs/>
          <w:sz w:val="44"/>
          <w:szCs w:val="44"/>
        </w:rPr>
        <w:t>方案</w:t>
      </w:r>
    </w:p>
    <w:p w14:paraId="719FF403">
      <w:pPr>
        <w:spacing w:line="580" w:lineRule="exact"/>
        <w:jc w:val="center"/>
        <w:rPr>
          <w:rFonts w:hint="default" w:ascii="Times New Roman" w:hAnsi="Times New Roman" w:eastAsia="方正小标宋简体" w:cs="Times New Roman"/>
          <w:bCs/>
          <w:sz w:val="44"/>
          <w:szCs w:val="44"/>
        </w:rPr>
      </w:pPr>
      <w:bookmarkStart w:id="6" w:name="_GoBack"/>
      <w:bookmarkEnd w:id="6"/>
    </w:p>
    <w:p w14:paraId="265486B6">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为科学组织</w:t>
      </w:r>
      <w:r>
        <w:rPr>
          <w:rFonts w:hint="default" w:ascii="Times New Roman" w:hAnsi="Times New Roman" w:eastAsia="仿宋" w:cs="Times New Roman"/>
          <w:sz w:val="32"/>
          <w:szCs w:val="32"/>
          <w:lang w:bidi="ar"/>
        </w:rPr>
        <w:t>2026</w:t>
      </w:r>
      <w:r>
        <w:rPr>
          <w:rFonts w:hint="default" w:ascii="Times New Roman" w:hAnsi="Times New Roman" w:eastAsia="仿宋_GB2312" w:cs="Times New Roman"/>
          <w:sz w:val="32"/>
          <w:szCs w:val="32"/>
          <w:lang w:bidi="ar"/>
        </w:rPr>
        <w:t>年全国行业职业技能竞赛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bidi="ar"/>
        </w:rPr>
        <w:t>第十六届全国交通运输行业智能网联汽车测试员</w:t>
      </w:r>
      <w:r>
        <w:rPr>
          <w:rFonts w:hint="default" w:ascii="Times New Roman" w:hAnsi="Times New Roman" w:eastAsia="仿宋_GB2312" w:cs="Times New Roman"/>
          <w:sz w:val="32"/>
          <w:szCs w:val="32"/>
          <w:lang w:val="en-US" w:eastAsia="zh-CN" w:bidi="ar"/>
        </w:rPr>
        <w:t>赛项选拔赛</w:t>
      </w:r>
      <w:r>
        <w:rPr>
          <w:rFonts w:hint="default" w:ascii="Times New Roman" w:hAnsi="Times New Roman" w:eastAsia="仿宋_GB2312" w:cs="Times New Roman"/>
          <w:sz w:val="32"/>
          <w:szCs w:val="32"/>
          <w:lang w:bidi="ar"/>
        </w:rPr>
        <w:t>，确保大赛公平公正，维护参赛单位、参赛选手的合法权益，根据大赛有关规定，制定本方案。</w:t>
      </w:r>
    </w:p>
    <w:p w14:paraId="13C0C62B">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一、选手条件</w:t>
      </w:r>
    </w:p>
    <w:p w14:paraId="657F0F20">
      <w:pPr>
        <w:spacing w:line="560" w:lineRule="exact"/>
        <w:ind w:firstLine="640" w:firstLineChars="200"/>
        <w:rPr>
          <w:rFonts w:eastAsia="仿宋_GB2312" w:cs="仿宋_GB2312"/>
          <w:color w:val="000000" w:themeColor="text1"/>
          <w:sz w:val="32"/>
          <w:szCs w:val="32"/>
          <w:lang w:bidi="ar"/>
          <w14:textFill>
            <w14:solidFill>
              <w14:schemeClr w14:val="tx1"/>
            </w14:solidFill>
          </w14:textFill>
        </w:rPr>
      </w:pPr>
      <w:r>
        <w:rPr>
          <w:rFonts w:hint="eastAsia" w:eastAsia="仿宋_GB2312"/>
          <w:sz w:val="32"/>
          <w:szCs w:val="32"/>
        </w:rPr>
        <w:t>参赛选手为职业院校、技工院校（含职教本科、高职、中职、技工技师）中开设智能网联汽车、新能源汽车等相关专业的全日制在籍学生。报名时需提供有效的学籍证明，学籍状态以全国总决赛报名截止日期为准。</w:t>
      </w:r>
    </w:p>
    <w:p w14:paraId="56741E9B">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二、大赛名额分配</w:t>
      </w:r>
    </w:p>
    <w:p w14:paraId="3FC7144C">
      <w:pPr>
        <w:spacing w:line="580" w:lineRule="exact"/>
        <w:ind w:firstLine="640" w:firstLineChars="200"/>
        <w:outlineLvl w:val="9"/>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（一）本项大赛为双人竞赛项目，以院校为单位组队参赛，每支队伍2名选手。</w:t>
      </w:r>
    </w:p>
    <w:p w14:paraId="53628857">
      <w:pPr>
        <w:spacing w:line="560" w:lineRule="exact"/>
        <w:ind w:firstLine="640" w:firstLineChars="200"/>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（二）不得跨院校组队，每个单位仅限</w:t>
      </w:r>
      <w:r>
        <w:rPr>
          <w:rFonts w:hint="default" w:ascii="Times New Roman" w:hAnsi="Times New Roman" w:eastAsia="仿宋" w:cs="Times New Roman"/>
          <w:kern w:val="0"/>
          <w:sz w:val="32"/>
          <w:szCs w:val="32"/>
          <w:lang w:bidi="ar"/>
        </w:rPr>
        <w:t>1</w:t>
      </w:r>
      <w:r>
        <w:rPr>
          <w:rFonts w:hint="default" w:ascii="Times New Roman" w:hAnsi="Times New Roman" w:eastAsia="仿宋_GB2312" w:cs="Times New Roman"/>
          <w:kern w:val="0"/>
          <w:sz w:val="32"/>
          <w:szCs w:val="32"/>
          <w:lang w:bidi="ar"/>
        </w:rPr>
        <w:t>支队伍。</w:t>
      </w:r>
    </w:p>
    <w:p w14:paraId="131C5CC2">
      <w:pPr>
        <w:spacing w:line="560" w:lineRule="exact"/>
        <w:ind w:firstLine="640" w:firstLineChars="200"/>
        <w:outlineLvl w:val="9"/>
        <w:rPr>
          <w:rFonts w:hint="default" w:ascii="Times New Roman" w:hAnsi="Times New Roman" w:eastAsia="仿宋_GB2312" w:cs="Times New Roman"/>
          <w:sz w:val="32"/>
          <w:szCs w:val="32"/>
          <w:lang w:bidi="ar"/>
        </w:rPr>
      </w:pPr>
      <w:r>
        <w:rPr>
          <w:rFonts w:hint="default" w:ascii="Times New Roman" w:hAnsi="Times New Roman" w:eastAsia="仿宋_GB2312" w:cs="Times New Roman"/>
          <w:kern w:val="0"/>
          <w:sz w:val="32"/>
          <w:szCs w:val="32"/>
          <w:lang w:bidi="ar"/>
        </w:rPr>
        <w:t>（三）每支参赛队伍限报</w:t>
      </w:r>
      <w:r>
        <w:rPr>
          <w:rFonts w:hint="default" w:ascii="Times New Roman" w:hAnsi="Times New Roman" w:eastAsia="仿宋" w:cs="Times New Roman"/>
          <w:kern w:val="0"/>
          <w:sz w:val="32"/>
          <w:szCs w:val="32"/>
          <w:lang w:bidi="ar"/>
        </w:rPr>
        <w:t>2</w:t>
      </w:r>
      <w:r>
        <w:rPr>
          <w:rFonts w:hint="default" w:ascii="Times New Roman" w:hAnsi="Times New Roman" w:eastAsia="仿宋_GB2312" w:cs="Times New Roman"/>
          <w:kern w:val="0"/>
          <w:sz w:val="32"/>
          <w:szCs w:val="32"/>
          <w:lang w:bidi="ar"/>
        </w:rPr>
        <w:t>名指导教师</w:t>
      </w:r>
      <w:r>
        <w:rPr>
          <w:rFonts w:hint="default" w:ascii="Times New Roman" w:hAnsi="Times New Roman" w:eastAsia="仿宋_GB2312" w:cs="Times New Roman"/>
          <w:sz w:val="32"/>
          <w:szCs w:val="32"/>
          <w:lang w:bidi="ar"/>
        </w:rPr>
        <w:t>。</w:t>
      </w:r>
    </w:p>
    <w:p w14:paraId="27364DD6">
      <w:pPr>
        <w:spacing w:line="560" w:lineRule="exact"/>
        <w:ind w:firstLine="640" w:firstLineChars="200"/>
        <w:outlineLvl w:val="0"/>
        <w:rPr>
          <w:rFonts w:hint="eastAsia" w:ascii="Times New Roman" w:hAnsi="Times New Roman" w:eastAsia="仿宋_GB2312" w:cs="Times New Roman"/>
          <w:kern w:val="0"/>
          <w:sz w:val="32"/>
          <w:szCs w:val="32"/>
          <w:lang w:bidi="ar"/>
        </w:rPr>
      </w:pPr>
      <w:r>
        <w:rPr>
          <w:rFonts w:hint="eastAsia" w:eastAsia="黑体" w:cs="黑体"/>
          <w:sz w:val="32"/>
          <w:szCs w:val="32"/>
          <w:lang w:bidi="ar"/>
        </w:rPr>
        <w:t>三、大赛成绩</w:t>
      </w:r>
    </w:p>
    <w:p w14:paraId="6782A888">
      <w:pPr>
        <w:spacing w:line="580" w:lineRule="exact"/>
        <w:ind w:firstLine="640" w:firstLineChars="200"/>
        <w:jc w:val="left"/>
        <w:rPr>
          <w:rFonts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bidi="ar"/>
        </w:rPr>
        <w:t>参赛队总成绩为100分，由理论知识和技能操作两部分成绩组成，其中理论知识成绩为100分，各参赛队成绩为参赛队2位选手的平均分，并按20%的比例折算计入总成绩；技能操作成绩100分，按80%的比例折算计入总成绩。成绩计算均四舍五入保留到小数点后2位。</w:t>
      </w:r>
    </w:p>
    <w:p w14:paraId="1A884BDD">
      <w:pPr>
        <w:spacing w:line="560" w:lineRule="exact"/>
        <w:ind w:firstLine="640"/>
        <w:rPr>
          <w:rFonts w:eastAsia="仿宋_GB2312"/>
          <w:sz w:val="32"/>
          <w:szCs w:val="32"/>
        </w:rPr>
      </w:pPr>
      <w:bookmarkStart w:id="0" w:name="_Toc24042"/>
      <w:bookmarkStart w:id="1" w:name="_Toc13691"/>
      <w:r>
        <w:rPr>
          <w:rFonts w:hint="eastAsia" w:eastAsia="仿宋_GB2312"/>
          <w:sz w:val="32"/>
          <w:szCs w:val="32"/>
        </w:rPr>
        <w:t>所有参赛队名次按总成绩由高到低排序。若总成绩相同，则以技能操作成绩高者名次在前；若总成绩和技能操作竞赛成绩均相同，则以智能驾驶系统测试项目成绩高者名次在前；如总成绩、技能操作成绩、智能驾驶系统测试项目技能操作所有成绩均相同，则以完成技能操作所有项目总时间少者名次在前。</w:t>
      </w:r>
    </w:p>
    <w:p w14:paraId="79D32AAF">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四、大赛内容</w:t>
      </w:r>
      <w:bookmarkEnd w:id="0"/>
      <w:bookmarkEnd w:id="1"/>
    </w:p>
    <w:p w14:paraId="68E38394">
      <w:pPr>
        <w:spacing w:line="560" w:lineRule="exact"/>
        <w:ind w:firstLine="640" w:firstLineChars="200"/>
        <w:rPr>
          <w:rFonts w:hint="default"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eastAsia="zh-CN" w:bidi="ar"/>
        </w:rPr>
        <w:t>竞赛</w:t>
      </w:r>
      <w:r>
        <w:rPr>
          <w:rFonts w:hint="default" w:ascii="Times New Roman" w:hAnsi="Times New Roman" w:eastAsia="仿宋_GB2312" w:cs="Times New Roman"/>
          <w:kern w:val="0"/>
          <w:sz w:val="32"/>
          <w:szCs w:val="32"/>
          <w:lang w:bidi="ar"/>
        </w:rPr>
        <w:t>内容分为理论知识和技能操作两部分。</w:t>
      </w:r>
    </w:p>
    <w:p w14:paraId="031B25CE">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理论知识重点考</w:t>
      </w:r>
      <w:r>
        <w:rPr>
          <w:rFonts w:hint="default" w:ascii="Times New Roman" w:hAnsi="Times New Roman" w:eastAsia="仿宋_GB2312" w:cs="Times New Roman"/>
          <w:kern w:val="0"/>
          <w:sz w:val="32"/>
          <w:szCs w:val="32"/>
          <w:lang w:val="en-US" w:eastAsia="zh-CN" w:bidi="ar"/>
        </w:rPr>
        <w:t>查</w:t>
      </w:r>
      <w:r>
        <w:rPr>
          <w:rFonts w:hint="default" w:ascii="Times New Roman" w:hAnsi="Times New Roman" w:eastAsia="仿宋_GB2312" w:cs="Times New Roman"/>
          <w:kern w:val="0"/>
          <w:sz w:val="32"/>
          <w:szCs w:val="32"/>
          <w:lang w:bidi="ar"/>
        </w:rPr>
        <w:t>参赛选手对智能网联汽车法律法规、行业规范、通信及车载网络、智能网联汽车基础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汽车传感器技术、汽车线控底盘技术</w:t>
      </w:r>
      <w:r>
        <w:rPr>
          <w:rFonts w:hint="default" w:ascii="Times New Roman" w:hAnsi="Times New Roman" w:eastAsia="仿宋_GB2312" w:cs="Times New Roman"/>
          <w:kern w:val="0"/>
          <w:sz w:val="32"/>
          <w:szCs w:val="32"/>
          <w:lang w:bidi="ar"/>
        </w:rPr>
        <w:t>等基础理论知识</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以及对</w:t>
      </w:r>
      <w:r>
        <w:rPr>
          <w:rFonts w:hint="default" w:ascii="Times New Roman" w:hAnsi="Times New Roman" w:eastAsia="仿宋_GB2312" w:cs="Times New Roman"/>
          <w:kern w:val="0"/>
          <w:sz w:val="32"/>
          <w:szCs w:val="32"/>
          <w:lang w:bidi="ar"/>
        </w:rPr>
        <w:t>智能网联汽车仿真测试、智能网联汽车综合道路测试</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bidi="ar"/>
        </w:rPr>
        <w:t>智能座舱系统装调测试、智能驾驶系统测试、智能网联汽车安装与调试等专业知识的掌握情况。</w:t>
      </w:r>
    </w:p>
    <w:p w14:paraId="619C4887">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技能操作重点考</w:t>
      </w:r>
      <w:r>
        <w:rPr>
          <w:rFonts w:hint="default" w:ascii="Times New Roman" w:hAnsi="Times New Roman" w:eastAsia="仿宋_GB2312" w:cs="Times New Roman"/>
          <w:kern w:val="0"/>
          <w:sz w:val="32"/>
          <w:szCs w:val="32"/>
          <w:lang w:val="en-US" w:eastAsia="zh-CN" w:bidi="ar"/>
        </w:rPr>
        <w:t>查</w:t>
      </w:r>
      <w:r>
        <w:rPr>
          <w:rFonts w:hint="default" w:ascii="Times New Roman" w:hAnsi="Times New Roman" w:eastAsia="仿宋_GB2312" w:cs="Times New Roman"/>
          <w:kern w:val="0"/>
          <w:sz w:val="32"/>
          <w:szCs w:val="32"/>
          <w:lang w:bidi="ar"/>
        </w:rPr>
        <w:t>参赛选手智能</w:t>
      </w:r>
      <w:r>
        <w:rPr>
          <w:rFonts w:hint="eastAsia" w:ascii="Times New Roman" w:hAnsi="Times New Roman" w:eastAsia="仿宋_GB2312" w:cs="Times New Roman"/>
          <w:kern w:val="0"/>
          <w:sz w:val="32"/>
          <w:szCs w:val="32"/>
          <w:lang w:val="en-US" w:eastAsia="zh-CN" w:bidi="ar"/>
        </w:rPr>
        <w:t>座舱装配与测试</w:t>
      </w:r>
      <w:r>
        <w:rPr>
          <w:rFonts w:hint="default" w:ascii="Times New Roman" w:hAnsi="Times New Roman" w:eastAsia="仿宋_GB2312" w:cs="Times New Roman"/>
          <w:kern w:val="0"/>
          <w:sz w:val="32"/>
          <w:szCs w:val="32"/>
          <w:lang w:bidi="ar"/>
        </w:rPr>
        <w:t>、智能驾驶系统测试两个</w:t>
      </w:r>
      <w:r>
        <w:rPr>
          <w:rFonts w:hint="default" w:ascii="Times New Roman" w:hAnsi="Times New Roman" w:eastAsia="仿宋_GB2312" w:cs="Times New Roman"/>
          <w:kern w:val="0"/>
          <w:sz w:val="32"/>
          <w:szCs w:val="32"/>
          <w:lang w:val="en-US" w:eastAsia="zh-CN" w:bidi="ar"/>
        </w:rPr>
        <w:t>项目</w:t>
      </w:r>
      <w:r>
        <w:rPr>
          <w:rFonts w:hint="default" w:ascii="Times New Roman" w:hAnsi="Times New Roman" w:eastAsia="仿宋_GB2312" w:cs="Times New Roman"/>
          <w:kern w:val="0"/>
          <w:sz w:val="32"/>
          <w:szCs w:val="32"/>
          <w:lang w:bidi="ar"/>
        </w:rPr>
        <w:t>的技能及职业素养和安全意识，具体包括</w:t>
      </w:r>
      <w:r>
        <w:rPr>
          <w:rFonts w:hint="eastAsia" w:ascii="Times New Roman" w:hAnsi="Times New Roman" w:eastAsia="仿宋_GB2312" w:cs="Times New Roman"/>
          <w:kern w:val="0"/>
          <w:sz w:val="32"/>
          <w:szCs w:val="32"/>
          <w:lang w:val="en-US" w:eastAsia="zh-CN" w:bidi="ar"/>
        </w:rPr>
        <w:t>智能座舱系统组装与测试、</w:t>
      </w:r>
      <w:r>
        <w:rPr>
          <w:rFonts w:hint="default" w:ascii="Times New Roman" w:hAnsi="Times New Roman" w:eastAsia="仿宋_GB2312" w:cs="Times New Roman"/>
          <w:kern w:val="0"/>
          <w:sz w:val="32"/>
          <w:szCs w:val="32"/>
          <w:lang w:bidi="ar"/>
        </w:rPr>
        <w:t>智能座舱系统</w:t>
      </w:r>
      <w:r>
        <w:rPr>
          <w:rFonts w:hint="eastAsia" w:ascii="Times New Roman" w:hAnsi="Times New Roman" w:eastAsia="仿宋_GB2312" w:cs="Times New Roman"/>
          <w:kern w:val="0"/>
          <w:sz w:val="32"/>
          <w:szCs w:val="32"/>
          <w:lang w:val="en-US" w:eastAsia="zh-CN" w:bidi="ar"/>
        </w:rPr>
        <w:t>功能</w:t>
      </w:r>
      <w:r>
        <w:rPr>
          <w:rFonts w:hint="default" w:ascii="Times New Roman" w:hAnsi="Times New Roman" w:eastAsia="仿宋_GB2312" w:cs="Times New Roman"/>
          <w:kern w:val="0"/>
          <w:sz w:val="32"/>
          <w:szCs w:val="32"/>
          <w:lang w:bidi="ar"/>
        </w:rPr>
        <w:t>测试</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bidi="ar"/>
        </w:rPr>
        <w:t>传感器、执行器网络接入计算平台与调测</w:t>
      </w:r>
      <w:r>
        <w:rPr>
          <w:rFonts w:hint="default" w:ascii="Times New Roman" w:hAnsi="Times New Roman" w:eastAsia="仿宋_GB2312" w:cs="Times New Roman"/>
          <w:kern w:val="0"/>
          <w:sz w:val="32"/>
          <w:szCs w:val="32"/>
          <w:lang w:eastAsia="zh-CN" w:bidi="ar"/>
        </w:rPr>
        <w:t>、</w:t>
      </w:r>
      <w:r>
        <w:rPr>
          <w:rFonts w:hint="eastAsia" w:ascii="Times New Roman" w:hAnsi="Times New Roman" w:eastAsia="仿宋_GB2312" w:cs="Times New Roman"/>
          <w:kern w:val="0"/>
          <w:sz w:val="32"/>
          <w:szCs w:val="32"/>
          <w:lang w:eastAsia="zh-CN" w:bidi="ar"/>
        </w:rPr>
        <w:t>AEB</w:t>
      </w:r>
      <w:r>
        <w:rPr>
          <w:rFonts w:hint="default" w:ascii="Times New Roman" w:hAnsi="Times New Roman" w:eastAsia="仿宋_GB2312" w:cs="Times New Roman"/>
          <w:kern w:val="0"/>
          <w:sz w:val="32"/>
          <w:szCs w:val="32"/>
          <w:lang w:bidi="ar"/>
        </w:rPr>
        <w:t>应用场景仿真测试等内容。</w:t>
      </w:r>
    </w:p>
    <w:p w14:paraId="58A78CDD">
      <w:pPr>
        <w:numPr>
          <w:ilvl w:val="0"/>
          <w:numId w:val="0"/>
        </w:numPr>
        <w:spacing w:line="560" w:lineRule="exact"/>
        <w:ind w:firstLine="420" w:firstLineChars="0"/>
        <w:outlineLvl w:val="1"/>
        <w:rPr>
          <w:rFonts w:hint="default" w:ascii="Times New Roman" w:hAnsi="Times New Roman" w:eastAsia="仿宋_GB2312" w:cs="Times New Roman"/>
          <w:kern w:val="0"/>
          <w:sz w:val="32"/>
          <w:szCs w:val="32"/>
          <w:lang w:bidi="ar"/>
        </w:rPr>
      </w:pPr>
      <w:bookmarkStart w:id="2" w:name="_Toc16303"/>
      <w:bookmarkStart w:id="3" w:name="_Toc14749"/>
      <w:r>
        <w:rPr>
          <w:rFonts w:hint="eastAsia" w:ascii="Times New Roman" w:hAnsi="Times New Roman" w:eastAsia="楷体_GB2312" w:cs="Times New Roman"/>
          <w:kern w:val="0"/>
          <w:sz w:val="32"/>
          <w:szCs w:val="32"/>
          <w:lang w:val="en-US" w:eastAsia="zh-CN" w:bidi="ar-SA"/>
        </w:rPr>
        <w:t>（一）</w:t>
      </w:r>
      <w:r>
        <w:rPr>
          <w:rFonts w:hint="default" w:ascii="Times New Roman" w:hAnsi="Times New Roman" w:eastAsia="楷体_GB2312" w:cs="Times New Roman"/>
          <w:kern w:val="0"/>
          <w:sz w:val="32"/>
          <w:szCs w:val="32"/>
          <w:lang w:val="en-US" w:eastAsia="zh-CN" w:bidi="ar-SA"/>
        </w:rPr>
        <w:t>理论知识比赛</w:t>
      </w:r>
      <w:bookmarkEnd w:id="2"/>
      <w:bookmarkEnd w:id="3"/>
      <w:r>
        <w:rPr>
          <w:rFonts w:hint="default" w:ascii="Times New Roman" w:hAnsi="Times New Roman" w:eastAsia="楷体_GB2312" w:cs="Times New Roman"/>
          <w:kern w:val="0"/>
          <w:sz w:val="32"/>
          <w:szCs w:val="32"/>
          <w:lang w:val="en-US" w:eastAsia="zh-CN" w:bidi="ar-SA"/>
        </w:rPr>
        <w:t>（满分为100分，占总分20%）</w:t>
      </w:r>
    </w:p>
    <w:p w14:paraId="36DCD676">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理论知识以公布的标准化题库为基础，题库共</w:t>
      </w:r>
      <w:r>
        <w:rPr>
          <w:rFonts w:hint="eastAsia" w:ascii="Times New Roman" w:hAnsi="Times New Roman" w:eastAsia="仿宋_GB2312" w:cs="Times New Roman"/>
          <w:kern w:val="0"/>
          <w:sz w:val="32"/>
          <w:szCs w:val="32"/>
          <w:lang w:val="en-US" w:eastAsia="zh-CN" w:bidi="ar"/>
        </w:rPr>
        <w:t>5</w:t>
      </w:r>
      <w:r>
        <w:rPr>
          <w:rFonts w:hint="default" w:ascii="Times New Roman" w:hAnsi="Times New Roman" w:eastAsia="仿宋_GB2312" w:cs="Times New Roman"/>
          <w:kern w:val="0"/>
          <w:sz w:val="32"/>
          <w:szCs w:val="32"/>
          <w:lang w:bidi="ar"/>
        </w:rPr>
        <w:t>00道试题，题型</w:t>
      </w:r>
      <w:r>
        <w:rPr>
          <w:rFonts w:hint="default" w:ascii="Times New Roman" w:hAnsi="Times New Roman" w:eastAsia="仿宋_GB2312" w:cs="Times New Roman"/>
          <w:kern w:val="0"/>
          <w:sz w:val="32"/>
          <w:szCs w:val="32"/>
          <w:lang w:val="en-US" w:eastAsia="zh-CN" w:bidi="ar"/>
        </w:rPr>
        <w:t>为</w:t>
      </w:r>
      <w:r>
        <w:rPr>
          <w:rFonts w:hint="default" w:ascii="Times New Roman" w:hAnsi="Times New Roman" w:eastAsia="仿宋_GB2312" w:cs="Times New Roman"/>
          <w:kern w:val="0"/>
          <w:sz w:val="32"/>
          <w:szCs w:val="32"/>
          <w:lang w:bidi="ar"/>
        </w:rPr>
        <w:t>单选题、多选题、判断题</w:t>
      </w:r>
      <w:r>
        <w:rPr>
          <w:rFonts w:hint="eastAsia" w:ascii="Times New Roman" w:hAnsi="Times New Roman" w:eastAsia="仿宋_GB2312" w:cs="Times New Roman"/>
          <w:kern w:val="0"/>
          <w:sz w:val="32"/>
          <w:szCs w:val="32"/>
          <w:lang w:val="en-US" w:eastAsia="zh-CN" w:bidi="ar"/>
        </w:rPr>
        <w:t>，具体考查内容见表1</w:t>
      </w:r>
      <w:r>
        <w:rPr>
          <w:rFonts w:hint="default" w:ascii="Times New Roman" w:hAnsi="Times New Roman" w:eastAsia="仿宋_GB2312" w:cs="Times New Roman"/>
          <w:kern w:val="0"/>
          <w:sz w:val="32"/>
          <w:szCs w:val="32"/>
          <w:lang w:bidi="ar"/>
        </w:rPr>
        <w:t>。理论考试试卷由计算机系统从最终理论题库中随机抽取试题生成标准化试卷，具体实施细则详见附件1。</w:t>
      </w:r>
    </w:p>
    <w:p w14:paraId="67E39D81">
      <w:pPr>
        <w:spacing w:line="580" w:lineRule="exact"/>
        <w:ind w:firstLine="2249" w:firstLineChars="800"/>
        <w:rPr>
          <w:rFonts w:hint="default" w:ascii="Times New Roman" w:hAnsi="Times New Roman" w:eastAsia="仿宋_GB2312" w:cs="Times New Roman"/>
          <w:color w:val="auto"/>
          <w:kern w:val="2"/>
          <w:sz w:val="24"/>
          <w:szCs w:val="24"/>
          <w:lang w:bidi="ar"/>
        </w:rPr>
      </w:pPr>
      <w:r>
        <w:rPr>
          <w:rFonts w:hint="default" w:ascii="Times New Roman" w:hAnsi="Times New Roman" w:eastAsia="仿宋_GB2312" w:cs="Times New Roman"/>
          <w:b/>
          <w:sz w:val="28"/>
          <w:szCs w:val="28"/>
        </w:rPr>
        <w:t>表</w:t>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SEQ 表 \* ARABIC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1</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t xml:space="preserve">  理论知识题库结构及题型题量</w:t>
      </w:r>
    </w:p>
    <w:tbl>
      <w:tblPr>
        <w:tblStyle w:val="18"/>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281"/>
        <w:gridCol w:w="868"/>
        <w:gridCol w:w="868"/>
        <w:gridCol w:w="868"/>
        <w:gridCol w:w="795"/>
      </w:tblGrid>
      <w:tr w14:paraId="357A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tcBorders>
              <w:top w:val="single" w:color="auto" w:sz="4" w:space="0"/>
              <w:left w:val="single" w:color="auto" w:sz="4" w:space="0"/>
              <w:bottom w:val="single" w:color="auto" w:sz="4" w:space="0"/>
              <w:right w:val="single" w:color="auto" w:sz="4" w:space="0"/>
            </w:tcBorders>
            <w:vAlign w:val="center"/>
          </w:tcPr>
          <w:p w14:paraId="17F7A9A6">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2521" w:type="pct"/>
            <w:vMerge w:val="restart"/>
            <w:tcBorders>
              <w:top w:val="single" w:color="auto" w:sz="4" w:space="0"/>
              <w:left w:val="single" w:color="auto" w:sz="4" w:space="0"/>
              <w:right w:val="single" w:color="auto" w:sz="4" w:space="0"/>
            </w:tcBorders>
            <w:vAlign w:val="center"/>
          </w:tcPr>
          <w:p w14:paraId="172A107C">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内容</w:t>
            </w:r>
          </w:p>
        </w:tc>
        <w:tc>
          <w:tcPr>
            <w:tcW w:w="511" w:type="pct"/>
            <w:vMerge w:val="restart"/>
            <w:tcBorders>
              <w:top w:val="single" w:color="auto" w:sz="4" w:space="0"/>
              <w:left w:val="single" w:color="auto" w:sz="4" w:space="0"/>
              <w:bottom w:val="single" w:color="auto" w:sz="4" w:space="0"/>
              <w:right w:val="single" w:color="auto" w:sz="4" w:space="0"/>
            </w:tcBorders>
            <w:vAlign w:val="center"/>
          </w:tcPr>
          <w:p w14:paraId="471075E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题量</w:t>
            </w:r>
          </w:p>
        </w:tc>
        <w:tc>
          <w:tcPr>
            <w:tcW w:w="1490" w:type="pct"/>
            <w:gridSpan w:val="3"/>
            <w:tcBorders>
              <w:top w:val="single" w:color="auto" w:sz="4" w:space="0"/>
              <w:left w:val="single" w:color="auto" w:sz="4" w:space="0"/>
              <w:bottom w:val="single" w:color="auto" w:sz="4" w:space="0"/>
              <w:right w:val="single" w:color="auto" w:sz="4" w:space="0"/>
            </w:tcBorders>
            <w:vAlign w:val="center"/>
          </w:tcPr>
          <w:p w14:paraId="7BA46BE8">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题型和题量</w:t>
            </w:r>
          </w:p>
        </w:tc>
      </w:tr>
      <w:tr w14:paraId="5214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tcBorders>
              <w:top w:val="single" w:color="auto" w:sz="4" w:space="0"/>
              <w:left w:val="single" w:color="auto" w:sz="4" w:space="0"/>
              <w:bottom w:val="single" w:color="auto" w:sz="4" w:space="0"/>
              <w:right w:val="single" w:color="auto" w:sz="4" w:space="0"/>
            </w:tcBorders>
            <w:vAlign w:val="center"/>
          </w:tcPr>
          <w:p w14:paraId="3D352B03">
            <w:pPr>
              <w:snapToGrid w:val="0"/>
              <w:jc w:val="center"/>
              <w:rPr>
                <w:rFonts w:hint="default" w:ascii="Times New Roman" w:hAnsi="Times New Roman" w:eastAsia="仿宋_GB2312" w:cs="Times New Roman"/>
                <w:b/>
                <w:sz w:val="24"/>
              </w:rPr>
            </w:pPr>
          </w:p>
        </w:tc>
        <w:tc>
          <w:tcPr>
            <w:tcW w:w="2521" w:type="pct"/>
            <w:vMerge w:val="continue"/>
            <w:tcBorders>
              <w:left w:val="single" w:color="auto" w:sz="4" w:space="0"/>
              <w:bottom w:val="single" w:color="auto" w:sz="4" w:space="0"/>
              <w:right w:val="single" w:color="auto" w:sz="4" w:space="0"/>
            </w:tcBorders>
            <w:vAlign w:val="center"/>
          </w:tcPr>
          <w:p w14:paraId="6B860907">
            <w:pPr>
              <w:snapToGrid w:val="0"/>
              <w:jc w:val="center"/>
              <w:rPr>
                <w:rFonts w:hint="default" w:ascii="Times New Roman" w:hAnsi="Times New Roman" w:eastAsia="仿宋_GB2312" w:cs="Times New Roman"/>
                <w:b/>
                <w:sz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3064708B">
            <w:pPr>
              <w:snapToGrid w:val="0"/>
              <w:jc w:val="center"/>
              <w:rPr>
                <w:rFonts w:hint="default" w:ascii="Times New Roman" w:hAnsi="Times New Roman" w:eastAsia="仿宋_GB2312" w:cs="Times New Roman"/>
                <w:b/>
                <w:sz w:val="24"/>
              </w:rPr>
            </w:pPr>
          </w:p>
        </w:tc>
        <w:tc>
          <w:tcPr>
            <w:tcW w:w="511" w:type="pct"/>
            <w:tcBorders>
              <w:top w:val="single" w:color="auto" w:sz="4" w:space="0"/>
              <w:left w:val="single" w:color="auto" w:sz="4" w:space="0"/>
              <w:bottom w:val="single" w:color="auto" w:sz="4" w:space="0"/>
              <w:right w:val="single" w:color="auto" w:sz="4" w:space="0"/>
            </w:tcBorders>
            <w:vAlign w:val="center"/>
          </w:tcPr>
          <w:p w14:paraId="190C498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单选</w:t>
            </w:r>
          </w:p>
        </w:tc>
        <w:tc>
          <w:tcPr>
            <w:tcW w:w="511" w:type="pct"/>
            <w:tcBorders>
              <w:top w:val="single" w:color="auto" w:sz="4" w:space="0"/>
              <w:left w:val="single" w:color="auto" w:sz="4" w:space="0"/>
              <w:bottom w:val="single" w:color="auto" w:sz="4" w:space="0"/>
              <w:right w:val="single" w:color="auto" w:sz="4" w:space="0"/>
            </w:tcBorders>
            <w:vAlign w:val="center"/>
          </w:tcPr>
          <w:p w14:paraId="460762B3">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多选</w:t>
            </w:r>
          </w:p>
        </w:tc>
        <w:tc>
          <w:tcPr>
            <w:tcW w:w="468" w:type="pct"/>
            <w:tcBorders>
              <w:top w:val="single" w:color="auto" w:sz="4" w:space="0"/>
              <w:left w:val="single" w:color="auto" w:sz="4" w:space="0"/>
              <w:bottom w:val="single" w:color="auto" w:sz="4" w:space="0"/>
              <w:right w:val="single" w:color="auto" w:sz="4" w:space="0"/>
            </w:tcBorders>
            <w:vAlign w:val="center"/>
          </w:tcPr>
          <w:p w14:paraId="2586404C">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判断</w:t>
            </w:r>
          </w:p>
        </w:tc>
      </w:tr>
      <w:tr w14:paraId="5A94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237D086B">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2521" w:type="pct"/>
            <w:tcBorders>
              <w:top w:val="single" w:color="auto" w:sz="4" w:space="0"/>
              <w:left w:val="single" w:color="auto" w:sz="4" w:space="0"/>
              <w:bottom w:val="single" w:color="auto" w:sz="4" w:space="0"/>
              <w:right w:val="single" w:color="auto" w:sz="4" w:space="0"/>
            </w:tcBorders>
            <w:vAlign w:val="center"/>
          </w:tcPr>
          <w:p w14:paraId="76BB4899">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智能网联汽车法律法规及行业规范</w:t>
            </w:r>
          </w:p>
        </w:tc>
        <w:tc>
          <w:tcPr>
            <w:tcW w:w="868" w:type="dxa"/>
            <w:tcBorders>
              <w:top w:val="single" w:color="auto" w:sz="4" w:space="0"/>
              <w:left w:val="single" w:color="auto" w:sz="4" w:space="0"/>
              <w:bottom w:val="single" w:color="auto" w:sz="4" w:space="0"/>
              <w:right w:val="single" w:color="auto" w:sz="4" w:space="0"/>
            </w:tcBorders>
            <w:vAlign w:val="center"/>
          </w:tcPr>
          <w:p w14:paraId="41D9281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868" w:type="dxa"/>
            <w:tcBorders>
              <w:top w:val="single" w:color="auto" w:sz="4" w:space="0"/>
              <w:left w:val="single" w:color="auto" w:sz="4" w:space="0"/>
              <w:bottom w:val="single" w:color="auto" w:sz="4" w:space="0"/>
              <w:right w:val="single" w:color="auto" w:sz="4" w:space="0"/>
            </w:tcBorders>
            <w:vAlign w:val="center"/>
          </w:tcPr>
          <w:p w14:paraId="2194E45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vAlign w:val="center"/>
          </w:tcPr>
          <w:p w14:paraId="780B589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795" w:type="dxa"/>
            <w:tcBorders>
              <w:top w:val="single" w:color="auto" w:sz="4" w:space="0"/>
              <w:left w:val="single" w:color="auto" w:sz="4" w:space="0"/>
              <w:bottom w:val="single" w:color="auto" w:sz="4" w:space="0"/>
              <w:right w:val="single" w:color="auto" w:sz="4" w:space="0"/>
            </w:tcBorders>
            <w:vAlign w:val="center"/>
          </w:tcPr>
          <w:p w14:paraId="5974B9B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r>
      <w:tr w14:paraId="6B8F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2FF6F4E5">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2521" w:type="pct"/>
            <w:tcBorders>
              <w:top w:val="single" w:color="auto" w:sz="4" w:space="0"/>
              <w:left w:val="single" w:color="auto" w:sz="4" w:space="0"/>
              <w:bottom w:val="single" w:color="auto" w:sz="4" w:space="0"/>
              <w:right w:val="single" w:color="auto" w:sz="4" w:space="0"/>
            </w:tcBorders>
            <w:vAlign w:val="center"/>
          </w:tcPr>
          <w:p w14:paraId="43CA8DE1">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智能网联汽车AI应用与软件测试</w:t>
            </w:r>
          </w:p>
        </w:tc>
        <w:tc>
          <w:tcPr>
            <w:tcW w:w="868" w:type="dxa"/>
            <w:tcBorders>
              <w:top w:val="single" w:color="auto" w:sz="4" w:space="0"/>
              <w:left w:val="single" w:color="auto" w:sz="4" w:space="0"/>
              <w:bottom w:val="single" w:color="auto" w:sz="4" w:space="0"/>
              <w:right w:val="single" w:color="auto" w:sz="4" w:space="0"/>
            </w:tcBorders>
            <w:vAlign w:val="center"/>
          </w:tcPr>
          <w:p w14:paraId="51B8907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vAlign w:val="center"/>
          </w:tcPr>
          <w:p w14:paraId="07CF9CC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868" w:type="dxa"/>
            <w:tcBorders>
              <w:top w:val="single" w:color="auto" w:sz="4" w:space="0"/>
              <w:left w:val="single" w:color="auto" w:sz="4" w:space="0"/>
              <w:bottom w:val="single" w:color="auto" w:sz="4" w:space="0"/>
              <w:right w:val="single" w:color="auto" w:sz="4" w:space="0"/>
            </w:tcBorders>
            <w:vAlign w:val="center"/>
          </w:tcPr>
          <w:p w14:paraId="231207A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795" w:type="dxa"/>
            <w:tcBorders>
              <w:top w:val="single" w:color="auto" w:sz="4" w:space="0"/>
              <w:left w:val="single" w:color="auto" w:sz="4" w:space="0"/>
              <w:bottom w:val="single" w:color="auto" w:sz="4" w:space="0"/>
              <w:right w:val="single" w:color="auto" w:sz="4" w:space="0"/>
            </w:tcBorders>
            <w:vAlign w:val="center"/>
          </w:tcPr>
          <w:p w14:paraId="787ECEB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22</w:t>
            </w:r>
          </w:p>
        </w:tc>
      </w:tr>
      <w:tr w14:paraId="3139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1868A34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6C3A01A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智能网联汽车技术基础知识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00CEB23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90DCF6B">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5E4DCAF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77AD82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33</w:t>
            </w:r>
          </w:p>
        </w:tc>
      </w:tr>
      <w:tr w14:paraId="09C4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4B6C8D0F">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17FB4EC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智能网联汽车传感器部件级测试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06313AF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268B701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1C4C336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EAE0E1A">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2412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1D161F08">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3E30218B">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智能网联汽车线控底盘执行器测试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32573725">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39AE1687">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88B050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267EF6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3884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3A454CC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11544B8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智能网联汽车环境感知系统精度测试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B33694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68129AF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2A2BFC8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39CC0A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26F5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006E9F41">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2521" w:type="pct"/>
            <w:tcBorders>
              <w:top w:val="single" w:color="auto" w:sz="4" w:space="0"/>
              <w:left w:val="single" w:color="auto" w:sz="4" w:space="0"/>
              <w:bottom w:val="single" w:color="auto" w:sz="4" w:space="0"/>
              <w:right w:val="single" w:color="auto" w:sz="4" w:space="0"/>
            </w:tcBorders>
            <w:vAlign w:val="center"/>
          </w:tcPr>
          <w:p w14:paraId="7603F0A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智能网联汽车计算平台硬件在环仿真测试</w:t>
            </w:r>
          </w:p>
        </w:tc>
        <w:tc>
          <w:tcPr>
            <w:tcW w:w="868" w:type="dxa"/>
            <w:tcBorders>
              <w:top w:val="single" w:color="auto" w:sz="4" w:space="0"/>
              <w:left w:val="single" w:color="auto" w:sz="4" w:space="0"/>
              <w:bottom w:val="single" w:color="auto" w:sz="4" w:space="0"/>
              <w:right w:val="single" w:color="auto" w:sz="4" w:space="0"/>
            </w:tcBorders>
            <w:vAlign w:val="center"/>
          </w:tcPr>
          <w:p w14:paraId="384BC2C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79D94BD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4EABA60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6AAB451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3E8C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37075E45">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2521" w:type="pct"/>
            <w:tcBorders>
              <w:top w:val="single" w:color="auto" w:sz="4" w:space="0"/>
              <w:left w:val="single" w:color="auto" w:sz="4" w:space="0"/>
              <w:bottom w:val="single" w:color="auto" w:sz="4" w:space="0"/>
              <w:right w:val="single" w:color="auto" w:sz="4" w:space="0"/>
            </w:tcBorders>
            <w:vAlign w:val="center"/>
          </w:tcPr>
          <w:p w14:paraId="05228E13">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智能网联汽车智能座舱系统测试</w:t>
            </w:r>
          </w:p>
        </w:tc>
        <w:tc>
          <w:tcPr>
            <w:tcW w:w="868" w:type="dxa"/>
            <w:tcBorders>
              <w:top w:val="single" w:color="auto" w:sz="4" w:space="0"/>
              <w:left w:val="single" w:color="auto" w:sz="4" w:space="0"/>
              <w:bottom w:val="single" w:color="auto" w:sz="4" w:space="0"/>
              <w:right w:val="single" w:color="auto" w:sz="4" w:space="0"/>
            </w:tcBorders>
            <w:vAlign w:val="center"/>
          </w:tcPr>
          <w:p w14:paraId="613F89C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503B9D4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vAlign w:val="center"/>
          </w:tcPr>
          <w:p w14:paraId="6D18227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795" w:type="dxa"/>
            <w:tcBorders>
              <w:top w:val="single" w:color="auto" w:sz="4" w:space="0"/>
              <w:left w:val="single" w:color="auto" w:sz="4" w:space="0"/>
              <w:bottom w:val="single" w:color="auto" w:sz="4" w:space="0"/>
              <w:right w:val="single" w:color="auto" w:sz="4" w:space="0"/>
            </w:tcBorders>
            <w:vAlign w:val="center"/>
          </w:tcPr>
          <w:p w14:paraId="6D85C1F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3DAE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554107B">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9</w:t>
            </w:r>
          </w:p>
        </w:tc>
        <w:tc>
          <w:tcPr>
            <w:tcW w:w="2521" w:type="pct"/>
            <w:tcBorders>
              <w:top w:val="single" w:color="auto" w:sz="4" w:space="0"/>
              <w:left w:val="single" w:color="auto" w:sz="4" w:space="0"/>
              <w:bottom w:val="single" w:color="auto" w:sz="4" w:space="0"/>
              <w:right w:val="single" w:color="auto" w:sz="4" w:space="0"/>
            </w:tcBorders>
            <w:vAlign w:val="center"/>
          </w:tcPr>
          <w:p w14:paraId="21B6FBB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智能网联汽车车路协同V2X通信测试</w:t>
            </w:r>
          </w:p>
        </w:tc>
        <w:tc>
          <w:tcPr>
            <w:tcW w:w="868" w:type="dxa"/>
            <w:tcBorders>
              <w:top w:val="single" w:color="auto" w:sz="4" w:space="0"/>
              <w:left w:val="single" w:color="auto" w:sz="4" w:space="0"/>
              <w:bottom w:val="single" w:color="auto" w:sz="4" w:space="0"/>
              <w:right w:val="single" w:color="auto" w:sz="4" w:space="0"/>
            </w:tcBorders>
            <w:vAlign w:val="center"/>
          </w:tcPr>
          <w:p w14:paraId="72DA4AC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188C564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868" w:type="dxa"/>
            <w:tcBorders>
              <w:top w:val="single" w:color="auto" w:sz="4" w:space="0"/>
              <w:left w:val="single" w:color="auto" w:sz="4" w:space="0"/>
              <w:bottom w:val="single" w:color="auto" w:sz="4" w:space="0"/>
              <w:right w:val="single" w:color="auto" w:sz="4" w:space="0"/>
            </w:tcBorders>
            <w:vAlign w:val="center"/>
          </w:tcPr>
          <w:p w14:paraId="0756D65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4D63100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r>
      <w:tr w14:paraId="7568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EFC878F">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2521" w:type="pct"/>
            <w:tcBorders>
              <w:top w:val="single" w:color="auto" w:sz="4" w:space="0"/>
              <w:left w:val="single" w:color="auto" w:sz="4" w:space="0"/>
              <w:bottom w:val="single" w:color="auto" w:sz="4" w:space="0"/>
              <w:right w:val="single" w:color="auto" w:sz="4" w:space="0"/>
            </w:tcBorders>
            <w:vAlign w:val="center"/>
          </w:tcPr>
          <w:p w14:paraId="749A60F3">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智能网联汽车功能测试与评价</w:t>
            </w:r>
          </w:p>
        </w:tc>
        <w:tc>
          <w:tcPr>
            <w:tcW w:w="868" w:type="dxa"/>
            <w:tcBorders>
              <w:top w:val="single" w:color="auto" w:sz="4" w:space="0"/>
              <w:left w:val="single" w:color="auto" w:sz="4" w:space="0"/>
              <w:bottom w:val="single" w:color="auto" w:sz="4" w:space="0"/>
              <w:right w:val="single" w:color="auto" w:sz="4" w:space="0"/>
            </w:tcBorders>
            <w:vAlign w:val="center"/>
          </w:tcPr>
          <w:p w14:paraId="63F0FA2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3B7E16E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21A8222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vAlign w:val="center"/>
          </w:tcPr>
          <w:p w14:paraId="4F571B1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r>
      <w:tr w14:paraId="2AFD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97" w:type="pct"/>
            <w:gridSpan w:val="2"/>
            <w:tcBorders>
              <w:top w:val="single" w:color="auto" w:sz="4" w:space="0"/>
              <w:left w:val="single" w:color="auto" w:sz="4" w:space="0"/>
              <w:bottom w:val="single" w:color="auto" w:sz="4" w:space="0"/>
              <w:right w:val="single" w:color="auto" w:sz="4" w:space="0"/>
            </w:tcBorders>
            <w:vAlign w:val="center"/>
          </w:tcPr>
          <w:p w14:paraId="4EE60BF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合计</w:t>
            </w:r>
          </w:p>
        </w:tc>
        <w:tc>
          <w:tcPr>
            <w:tcW w:w="868" w:type="dxa"/>
            <w:tcBorders>
              <w:top w:val="single" w:color="auto" w:sz="4" w:space="0"/>
              <w:left w:val="single" w:color="auto" w:sz="4" w:space="0"/>
              <w:bottom w:val="single" w:color="auto" w:sz="4" w:space="0"/>
              <w:right w:val="single" w:color="auto" w:sz="4" w:space="0"/>
            </w:tcBorders>
            <w:vAlign w:val="center"/>
          </w:tcPr>
          <w:p w14:paraId="13AE518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500</w:t>
            </w:r>
          </w:p>
        </w:tc>
        <w:tc>
          <w:tcPr>
            <w:tcW w:w="868" w:type="dxa"/>
            <w:tcBorders>
              <w:top w:val="single" w:color="auto" w:sz="4" w:space="0"/>
              <w:left w:val="single" w:color="auto" w:sz="4" w:space="0"/>
              <w:bottom w:val="single" w:color="auto" w:sz="4" w:space="0"/>
              <w:right w:val="single" w:color="auto" w:sz="4" w:space="0"/>
            </w:tcBorders>
            <w:vAlign w:val="center"/>
          </w:tcPr>
          <w:p w14:paraId="54DEFD4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153</w:t>
            </w:r>
          </w:p>
        </w:tc>
        <w:tc>
          <w:tcPr>
            <w:tcW w:w="868" w:type="dxa"/>
            <w:tcBorders>
              <w:top w:val="single" w:color="auto" w:sz="4" w:space="0"/>
              <w:left w:val="single" w:color="auto" w:sz="4" w:space="0"/>
              <w:bottom w:val="single" w:color="auto" w:sz="4" w:space="0"/>
              <w:right w:val="single" w:color="auto" w:sz="4" w:space="0"/>
            </w:tcBorders>
            <w:vAlign w:val="center"/>
          </w:tcPr>
          <w:p w14:paraId="0182220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102</w:t>
            </w:r>
          </w:p>
        </w:tc>
        <w:tc>
          <w:tcPr>
            <w:tcW w:w="795" w:type="dxa"/>
            <w:tcBorders>
              <w:top w:val="single" w:color="auto" w:sz="4" w:space="0"/>
              <w:left w:val="single" w:color="auto" w:sz="4" w:space="0"/>
              <w:bottom w:val="single" w:color="auto" w:sz="4" w:space="0"/>
              <w:right w:val="single" w:color="auto" w:sz="4" w:space="0"/>
            </w:tcBorders>
            <w:vAlign w:val="center"/>
          </w:tcPr>
          <w:p w14:paraId="3BA76DB5">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245</w:t>
            </w:r>
          </w:p>
        </w:tc>
      </w:tr>
    </w:tbl>
    <w:p w14:paraId="6E8CB061">
      <w:pPr>
        <w:pStyle w:val="35"/>
        <w:widowControl/>
        <w:spacing w:line="580" w:lineRule="exact"/>
        <w:ind w:firstLine="640"/>
        <w:rPr>
          <w:rFonts w:hint="default" w:ascii="Times New Roman" w:hAnsi="Times New Roman" w:cs="Times New Roman"/>
          <w:color w:val="auto"/>
          <w:szCs w:val="32"/>
        </w:rPr>
      </w:pPr>
      <w:r>
        <w:rPr>
          <w:rFonts w:hint="default" w:ascii="Times New Roman" w:hAnsi="Times New Roman" w:cs="Times New Roman"/>
          <w:color w:val="auto"/>
          <w:szCs w:val="32"/>
        </w:rPr>
        <w:t>理论知识参考资料：</w:t>
      </w:r>
    </w:p>
    <w:p w14:paraId="703DDE19">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《汽车整车信息安全技术要求》（GB 44495-2024）</w:t>
      </w:r>
      <w:r>
        <w:rPr>
          <w:rFonts w:hint="eastAsia" w:ascii="Times New Roman" w:hAnsi="Times New Roman" w:eastAsia="仿宋_GB2312" w:cs="Times New Roman"/>
          <w:sz w:val="32"/>
          <w:szCs w:val="32"/>
          <w:lang w:eastAsia="zh-CN"/>
        </w:rPr>
        <w:t>。</w:t>
      </w:r>
    </w:p>
    <w:p w14:paraId="3F7E51B3">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《汽车软件升级通用技术要求》（GB 44496-2024）</w:t>
      </w:r>
      <w:r>
        <w:rPr>
          <w:rFonts w:hint="eastAsia" w:ascii="Times New Roman" w:hAnsi="Times New Roman" w:eastAsia="仿宋_GB2312" w:cs="Times New Roman"/>
          <w:sz w:val="32"/>
          <w:szCs w:val="32"/>
          <w:lang w:eastAsia="zh-CN"/>
        </w:rPr>
        <w:t>。</w:t>
      </w:r>
    </w:p>
    <w:p w14:paraId="1EB41A08">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《智能网联汽车自动驾驶数据记录系统》（GB 44497-2024）</w:t>
      </w:r>
      <w:r>
        <w:rPr>
          <w:rFonts w:hint="eastAsia" w:ascii="Times New Roman" w:hAnsi="Times New Roman" w:eastAsia="仿宋_GB2312" w:cs="Times New Roman"/>
          <w:sz w:val="32"/>
          <w:szCs w:val="32"/>
          <w:lang w:eastAsia="zh-CN"/>
        </w:rPr>
        <w:t>。</w:t>
      </w:r>
    </w:p>
    <w:p w14:paraId="1FA47C7A">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《电动汽车安全要求》（GB 18384-2025）</w:t>
      </w:r>
      <w:r>
        <w:rPr>
          <w:rFonts w:hint="eastAsia" w:ascii="Times New Roman" w:hAnsi="Times New Roman" w:eastAsia="仿宋_GB2312" w:cs="Times New Roman"/>
          <w:sz w:val="32"/>
          <w:szCs w:val="32"/>
          <w:lang w:eastAsia="zh-CN"/>
        </w:rPr>
        <w:t>。</w:t>
      </w:r>
    </w:p>
    <w:p w14:paraId="0C098C36">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《智能网联汽车自动驾驶功能仿真试验方法及要求》 （GB/T 47025-2026）</w:t>
      </w:r>
      <w:r>
        <w:rPr>
          <w:rFonts w:hint="eastAsia" w:ascii="Times New Roman" w:hAnsi="Times New Roman" w:eastAsia="仿宋_GB2312" w:cs="Times New Roman"/>
          <w:sz w:val="32"/>
          <w:szCs w:val="32"/>
          <w:lang w:eastAsia="zh-CN"/>
        </w:rPr>
        <w:t>。</w:t>
      </w:r>
    </w:p>
    <w:p w14:paraId="78E3D1DD">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《智能网联汽车自动泊车系统性能要求与试验方法》（GB/T 47031-2026）</w:t>
      </w:r>
      <w:r>
        <w:rPr>
          <w:rFonts w:hint="eastAsia" w:ascii="Times New Roman" w:hAnsi="Times New Roman" w:eastAsia="仿宋_GB2312" w:cs="Times New Roman"/>
          <w:sz w:val="32"/>
          <w:szCs w:val="32"/>
          <w:lang w:eastAsia="zh-CN"/>
        </w:rPr>
        <w:t>。</w:t>
      </w:r>
    </w:p>
    <w:p w14:paraId="1161C5CD">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《电动汽车无线充电系统第10部分：一致性测试》 （GB/T 38775.10-2025</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4FDA9FE">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《基于LTE</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V2X直连通信的车载信息交互系统技术要求及试验方法》（GB/T 45315-2025）</w:t>
      </w:r>
      <w:r>
        <w:rPr>
          <w:rFonts w:hint="eastAsia" w:ascii="Times New Roman" w:hAnsi="Times New Roman" w:eastAsia="仿宋_GB2312" w:cs="Times New Roman"/>
          <w:sz w:val="32"/>
          <w:szCs w:val="32"/>
          <w:lang w:eastAsia="zh-CN"/>
        </w:rPr>
        <w:t>。</w:t>
      </w:r>
    </w:p>
    <w:p w14:paraId="6DA4AB93">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《智能网联汽车自动驾驶系统通用技术要求》（GB/T 44721-2024）</w:t>
      </w:r>
      <w:r>
        <w:rPr>
          <w:rFonts w:hint="eastAsia" w:ascii="Times New Roman" w:hAnsi="Times New Roman" w:eastAsia="仿宋_GB2312" w:cs="Times New Roman"/>
          <w:sz w:val="32"/>
          <w:szCs w:val="32"/>
          <w:lang w:eastAsia="zh-CN"/>
        </w:rPr>
        <w:t>。</w:t>
      </w:r>
    </w:p>
    <w:p w14:paraId="4CA70EE0">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低速</w:t>
      </w:r>
      <w:r>
        <w:rPr>
          <w:rFonts w:hint="default" w:ascii="Times New Roman" w:hAnsi="Times New Roman" w:eastAsia="仿宋_GB2312" w:cs="Times New Roman"/>
          <w:sz w:val="32"/>
          <w:szCs w:val="32"/>
        </w:rPr>
        <w:t>线控底盘通用技术要求》（GB/T 43947-2024）</w:t>
      </w:r>
      <w:r>
        <w:rPr>
          <w:rFonts w:hint="eastAsia" w:ascii="Times New Roman" w:hAnsi="Times New Roman" w:eastAsia="仿宋_GB2312" w:cs="Times New Roman"/>
          <w:sz w:val="32"/>
          <w:szCs w:val="32"/>
          <w:lang w:eastAsia="zh-CN"/>
        </w:rPr>
        <w:t>。</w:t>
      </w:r>
    </w:p>
    <w:p w14:paraId="308F1E72">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《汽车用超声波传感器总成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（GB/T 41484-2022）</w:t>
      </w:r>
      <w:r>
        <w:rPr>
          <w:rFonts w:hint="eastAsia" w:ascii="Times New Roman" w:hAnsi="Times New Roman" w:eastAsia="仿宋_GB2312" w:cs="Times New Roman"/>
          <w:sz w:val="32"/>
          <w:szCs w:val="32"/>
          <w:lang w:eastAsia="zh-CN"/>
        </w:rPr>
        <w:t>。</w:t>
      </w:r>
    </w:p>
    <w:p w14:paraId="114EE620">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《轻型汽车视野辅助系统技术要求及试验方法》 （GB/T 46926-2025）</w:t>
      </w:r>
      <w:r>
        <w:rPr>
          <w:rFonts w:hint="eastAsia" w:ascii="Times New Roman" w:hAnsi="Times New Roman" w:eastAsia="仿宋_GB2312" w:cs="Times New Roman"/>
          <w:sz w:val="32"/>
          <w:szCs w:val="32"/>
          <w:lang w:eastAsia="zh-CN"/>
        </w:rPr>
        <w:t>。</w:t>
      </w:r>
    </w:p>
    <w:p w14:paraId="4BA4CFD6">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《电动汽车无线充电系统第9部分：通信协议》（GB/T 38775.9-2025）</w:t>
      </w:r>
      <w:r>
        <w:rPr>
          <w:rFonts w:hint="eastAsia" w:ascii="Times New Roman" w:hAnsi="Times New Roman" w:eastAsia="仿宋_GB2312" w:cs="Times New Roman"/>
          <w:sz w:val="32"/>
          <w:szCs w:val="32"/>
          <w:lang w:eastAsia="zh-CN"/>
        </w:rPr>
        <w:t>。</w:t>
      </w:r>
    </w:p>
    <w:p w14:paraId="57285444">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《汽车智能座舱触控交互安全测试评价规程》（T/ITS 0221-2023）</w:t>
      </w:r>
      <w:r>
        <w:rPr>
          <w:rFonts w:hint="eastAsia" w:ascii="Times New Roman" w:hAnsi="Times New Roman" w:eastAsia="仿宋_GB2312" w:cs="Times New Roman"/>
          <w:sz w:val="32"/>
          <w:szCs w:val="32"/>
          <w:lang w:eastAsia="zh-CN"/>
        </w:rPr>
        <w:t>。</w:t>
      </w:r>
    </w:p>
    <w:p w14:paraId="343D99B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《汽车用摄像头》（QC/T 1128-2019）</w:t>
      </w:r>
      <w:r>
        <w:rPr>
          <w:rFonts w:hint="eastAsia" w:ascii="Times New Roman" w:hAnsi="Times New Roman" w:eastAsia="仿宋_GB2312" w:cs="Times New Roman"/>
          <w:sz w:val="32"/>
          <w:szCs w:val="32"/>
          <w:lang w:eastAsia="zh-CN"/>
        </w:rPr>
        <w:t>。</w:t>
      </w:r>
    </w:p>
    <w:p w14:paraId="414091F9">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《智能网联汽车环境感知系统预期功能安全》（T/CSAE 316.2-2023）</w:t>
      </w:r>
      <w:r>
        <w:rPr>
          <w:rFonts w:hint="eastAsia" w:ascii="Times New Roman" w:hAnsi="Times New Roman" w:eastAsia="仿宋_GB2312" w:cs="Times New Roman"/>
          <w:sz w:val="32"/>
          <w:szCs w:val="32"/>
          <w:lang w:eastAsia="zh-CN"/>
        </w:rPr>
        <w:t>。</w:t>
      </w:r>
    </w:p>
    <w:p w14:paraId="2489BF1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《汽车智能座舱智能化水平测试与评价方法》（T/CSAE 322-2023）</w:t>
      </w:r>
      <w:r>
        <w:rPr>
          <w:rFonts w:hint="eastAsia" w:ascii="Times New Roman" w:hAnsi="Times New Roman" w:eastAsia="仿宋_GB2312" w:cs="Times New Roman"/>
          <w:sz w:val="32"/>
          <w:szCs w:val="32"/>
          <w:lang w:eastAsia="zh-CN"/>
        </w:rPr>
        <w:t>。</w:t>
      </w:r>
    </w:p>
    <w:p w14:paraId="6CF4E28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《智能网联汽车设备抽象与感知服务接口要求》（T/CSAE 317-2023）</w:t>
      </w:r>
      <w:r>
        <w:rPr>
          <w:rFonts w:hint="eastAsia" w:ascii="Times New Roman" w:hAnsi="Times New Roman" w:eastAsia="仿宋_GB2312" w:cs="Times New Roman"/>
          <w:sz w:val="32"/>
          <w:szCs w:val="32"/>
          <w:lang w:eastAsia="zh-CN"/>
        </w:rPr>
        <w:t>。</w:t>
      </w:r>
    </w:p>
    <w:p w14:paraId="139E8EDE">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《分布式驱动线控底盘通用技术条件》（T/ZJSAE 014-2023）</w:t>
      </w:r>
      <w:r>
        <w:rPr>
          <w:rFonts w:hint="eastAsia" w:ascii="Times New Roman" w:hAnsi="Times New Roman" w:eastAsia="仿宋_GB2312" w:cs="Times New Roman"/>
          <w:sz w:val="32"/>
          <w:szCs w:val="32"/>
          <w:lang w:eastAsia="zh-CN"/>
        </w:rPr>
        <w:t>。</w:t>
      </w:r>
    </w:p>
    <w:p w14:paraId="48DE2BC5">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《智能网联汽车测试场设计技术要求》（T/CMAX 117-2019）</w:t>
      </w:r>
      <w:r>
        <w:rPr>
          <w:rFonts w:hint="eastAsia" w:ascii="Times New Roman" w:hAnsi="Times New Roman" w:eastAsia="仿宋_GB2312" w:cs="Times New Roman"/>
          <w:sz w:val="32"/>
          <w:szCs w:val="32"/>
          <w:lang w:eastAsia="zh-CN"/>
        </w:rPr>
        <w:t>。</w:t>
      </w:r>
    </w:p>
    <w:p w14:paraId="2BADA0B2">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《智能驾驶测试对抗生成及模拟目标物技术要求》（T/CITSA 72-2025）</w:t>
      </w:r>
      <w:r>
        <w:rPr>
          <w:rFonts w:hint="default" w:ascii="Times New Roman" w:hAnsi="Times New Roman" w:eastAsia="仿宋_GB2312" w:cs="Times New Roman"/>
          <w:sz w:val="32"/>
          <w:szCs w:val="32"/>
          <w:lang w:eastAsia="zh-CN"/>
        </w:rPr>
        <w:t>。</w:t>
      </w:r>
    </w:p>
    <w:p w14:paraId="38A68892">
      <w:pPr>
        <w:spacing w:line="560" w:lineRule="exact"/>
        <w:ind w:firstLine="640" w:firstLineChars="200"/>
        <w:outlineLvl w:val="1"/>
        <w:rPr>
          <w:rFonts w:hint="default" w:ascii="Times New Roman" w:hAnsi="Times New Roman" w:eastAsia="楷体_GB2312" w:cs="Times New Roman"/>
          <w:sz w:val="32"/>
          <w:szCs w:val="32"/>
          <w:lang w:bidi="ar"/>
        </w:rPr>
      </w:pPr>
      <w:bookmarkStart w:id="4" w:name="_Toc27401"/>
      <w:bookmarkStart w:id="5" w:name="_Toc4825"/>
      <w:r>
        <w:rPr>
          <w:rFonts w:hint="eastAsia" w:ascii="Times New Roman" w:hAnsi="Times New Roman" w:eastAsia="楷体_GB2312" w:cs="Times New Roman"/>
          <w:sz w:val="32"/>
          <w:szCs w:val="32"/>
          <w:lang w:eastAsia="zh-CN" w:bidi="ar"/>
        </w:rPr>
        <w:t>（</w:t>
      </w:r>
      <w:r>
        <w:rPr>
          <w:rFonts w:hint="eastAsia" w:ascii="Times New Roman" w:hAnsi="Times New Roman" w:eastAsia="楷体_GB2312" w:cs="Times New Roman"/>
          <w:sz w:val="32"/>
          <w:szCs w:val="32"/>
          <w:lang w:val="en-US" w:eastAsia="zh-CN" w:bidi="ar"/>
        </w:rPr>
        <w:t>二</w:t>
      </w:r>
      <w:r>
        <w:rPr>
          <w:rFonts w:hint="eastAsia" w:ascii="Times New Roman" w:hAnsi="Times New Roman" w:eastAsia="楷体_GB2312" w:cs="Times New Roman"/>
          <w:sz w:val="32"/>
          <w:szCs w:val="32"/>
          <w:lang w:eastAsia="zh-CN" w:bidi="ar"/>
        </w:rPr>
        <w:t>）</w:t>
      </w:r>
      <w:r>
        <w:rPr>
          <w:rFonts w:hint="default" w:ascii="Times New Roman" w:hAnsi="Times New Roman" w:eastAsia="楷体_GB2312" w:cs="Times New Roman"/>
          <w:sz w:val="32"/>
          <w:szCs w:val="32"/>
          <w:lang w:bidi="ar"/>
        </w:rPr>
        <w:t>技能操作竞赛</w:t>
      </w:r>
      <w:bookmarkEnd w:id="4"/>
      <w:bookmarkEnd w:id="5"/>
      <w:r>
        <w:rPr>
          <w:rFonts w:hint="default" w:ascii="Times New Roman" w:hAnsi="Times New Roman" w:eastAsia="楷体_GB2312" w:cs="Times New Roman"/>
          <w:sz w:val="32"/>
          <w:szCs w:val="32"/>
          <w:lang w:bidi="ar"/>
        </w:rPr>
        <w:t>（满分为100分，占总分80%）</w:t>
      </w:r>
    </w:p>
    <w:p w14:paraId="67D21B29">
      <w:pPr>
        <w:spacing w:line="560" w:lineRule="exact"/>
        <w:ind w:firstLine="64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lang w:bidi="ar"/>
        </w:rPr>
        <w:t>技能操作竞赛分为2个项目：智能座舱装配与测试、智能驾驶系统测试，总竞赛时长</w:t>
      </w:r>
      <w:r>
        <w:rPr>
          <w:rFonts w:hint="default" w:ascii="Times New Roman" w:hAnsi="Times New Roman" w:eastAsia="仿宋_GB2312" w:cs="Times New Roman"/>
          <w:sz w:val="32"/>
          <w:szCs w:val="32"/>
          <w:lang w:eastAsia="zh-CN" w:bidi="ar"/>
        </w:rPr>
        <w:t>60分钟</w:t>
      </w:r>
      <w:r>
        <w:rPr>
          <w:rFonts w:hint="default" w:ascii="Times New Roman" w:hAnsi="Times New Roman" w:eastAsia="仿宋_GB2312" w:cs="Times New Roman"/>
          <w:sz w:val="32"/>
          <w:szCs w:val="32"/>
          <w:lang w:bidi="ar"/>
        </w:rPr>
        <w:t>，具体详见表</w:t>
      </w:r>
      <w:r>
        <w:rPr>
          <w:rFonts w:hint="default" w:ascii="Times New Roman" w:hAnsi="Times New Roman" w:eastAsia="仿宋_GB2312" w:cs="Times New Roman"/>
          <w:sz w:val="32"/>
          <w:szCs w:val="32"/>
          <w:lang w:val="en-US" w:eastAsia="zh-CN" w:bidi="ar"/>
        </w:rPr>
        <w:t>2</w:t>
      </w:r>
      <w:r>
        <w:rPr>
          <w:rFonts w:hint="default" w:ascii="Times New Roman" w:hAnsi="Times New Roman" w:eastAsia="仿宋_GB2312" w:cs="Times New Roman"/>
          <w:sz w:val="32"/>
          <w:szCs w:val="32"/>
          <w:lang w:bidi="ar"/>
        </w:rPr>
        <w:t xml:space="preserve">。 </w:t>
      </w:r>
    </w:p>
    <w:p w14:paraId="0268D0BC">
      <w:pPr>
        <w:spacing w:line="580" w:lineRule="exact"/>
        <w:ind w:firstLine="2249" w:firstLineChars="800"/>
        <w:rPr>
          <w:rFonts w:hint="default" w:ascii="Times New Roman" w:hAnsi="Times New Roman" w:eastAsia="仿宋_GB2312" w:cs="Times New Roman"/>
          <w:b/>
          <w:sz w:val="28"/>
          <w:szCs w:val="28"/>
        </w:rPr>
      </w:pPr>
      <w:r>
        <w:rPr>
          <w:rFonts w:hint="eastAsia" w:ascii="Times New Roman" w:hAnsi="Times New Roman" w:eastAsia="仿宋_GB2312" w:cs="Times New Roman"/>
          <w:b/>
          <w:sz w:val="28"/>
          <w:szCs w:val="28"/>
        </w:rPr>
        <w:t>表</w:t>
      </w:r>
      <w:r>
        <w:rPr>
          <w:rFonts w:hint="eastAsia" w:ascii="Times New Roman" w:hAnsi="Times New Roman" w:eastAsia="仿宋_GB2312" w:cs="Times New Roman"/>
          <w:b/>
          <w:sz w:val="28"/>
          <w:szCs w:val="28"/>
          <w:lang w:val="en-US" w:eastAsia="zh-CN"/>
        </w:rPr>
        <w:t>2</w:t>
      </w:r>
      <w:r>
        <w:rPr>
          <w:rFonts w:hint="eastAsia" w:ascii="Times New Roman" w:hAnsi="Times New Roman" w:eastAsia="仿宋_GB2312" w:cs="Times New Roman"/>
          <w:b/>
          <w:sz w:val="28"/>
          <w:szCs w:val="28"/>
        </w:rPr>
        <w:t xml:space="preserve">  技能操作竞赛项目</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4791"/>
        <w:gridCol w:w="798"/>
        <w:gridCol w:w="801"/>
      </w:tblGrid>
      <w:tr w14:paraId="21E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49" w:type="pct"/>
            <w:vAlign w:val="center"/>
          </w:tcPr>
          <w:p w14:paraId="0A1C71CD">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竞赛项目类型</w:t>
            </w:r>
          </w:p>
        </w:tc>
        <w:tc>
          <w:tcPr>
            <w:tcW w:w="2811" w:type="pct"/>
            <w:vAlign w:val="center"/>
          </w:tcPr>
          <w:p w14:paraId="00466D1E">
            <w:pPr>
              <w:ind w:firstLine="1446" w:firstLineChars="600"/>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竞赛具体内容</w:t>
            </w:r>
          </w:p>
        </w:tc>
        <w:tc>
          <w:tcPr>
            <w:tcW w:w="468" w:type="pct"/>
            <w:vAlign w:val="center"/>
          </w:tcPr>
          <w:p w14:paraId="28D4BF61">
            <w:pPr>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lang w:val="en-US" w:eastAsia="zh-CN"/>
              </w:rPr>
              <w:t>权重</w:t>
            </w:r>
          </w:p>
        </w:tc>
        <w:tc>
          <w:tcPr>
            <w:tcW w:w="470" w:type="pct"/>
            <w:vAlign w:val="center"/>
          </w:tcPr>
          <w:p w14:paraId="04BEAC43">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时长</w:t>
            </w:r>
          </w:p>
        </w:tc>
      </w:tr>
      <w:tr w14:paraId="3747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249" w:type="pct"/>
            <w:vAlign w:val="center"/>
          </w:tcPr>
          <w:p w14:paraId="23635D3A">
            <w:pPr>
              <w:jc w:val="center"/>
              <w:rPr>
                <w:rFonts w:hint="default" w:ascii="Times New Roman" w:hAnsi="Times New Roman" w:eastAsia="方正仿宋_GB2312" w:cs="Times New Roman"/>
                <w:b/>
                <w:szCs w:val="21"/>
              </w:rPr>
            </w:pPr>
            <w:r>
              <w:rPr>
                <w:rFonts w:hint="default" w:ascii="Times New Roman" w:hAnsi="Times New Roman" w:eastAsia="方正仿宋_GB2312" w:cs="Times New Roman"/>
                <w:szCs w:val="21"/>
              </w:rPr>
              <w:t>智能座舱装配与测试</w:t>
            </w:r>
          </w:p>
        </w:tc>
        <w:tc>
          <w:tcPr>
            <w:tcW w:w="2811" w:type="pct"/>
            <w:vAlign w:val="center"/>
          </w:tcPr>
          <w:p w14:paraId="35FC4569">
            <w:pP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智能座舱测试环境搭建；智能座舱系统功能测试</w:t>
            </w:r>
          </w:p>
        </w:tc>
        <w:tc>
          <w:tcPr>
            <w:tcW w:w="468" w:type="pct"/>
            <w:vAlign w:val="center"/>
          </w:tcPr>
          <w:p w14:paraId="29FFAC58">
            <w:pPr>
              <w:jc w:val="center"/>
              <w:rPr>
                <w:rFonts w:hint="default" w:ascii="Times New Roman" w:hAnsi="Times New Roman" w:eastAsia="方正仿宋_GB2312" w:cs="Times New Roman"/>
                <w:szCs w:val="21"/>
                <w:lang w:val="en-US" w:eastAsia="zh-CN"/>
              </w:rPr>
            </w:pPr>
            <w:r>
              <w:rPr>
                <w:rFonts w:hint="default" w:ascii="Times New Roman" w:hAnsi="Times New Roman" w:eastAsia="方正仿宋_GB2312" w:cs="Times New Roman"/>
                <w:szCs w:val="21"/>
                <w:lang w:val="en-US" w:eastAsia="zh-CN"/>
              </w:rPr>
              <w:t>50%</w:t>
            </w:r>
          </w:p>
        </w:tc>
        <w:tc>
          <w:tcPr>
            <w:tcW w:w="470" w:type="pct"/>
            <w:vAlign w:val="center"/>
          </w:tcPr>
          <w:p w14:paraId="50836A02">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lang w:val="en-US" w:eastAsia="zh-CN"/>
              </w:rPr>
              <w:t>3</w:t>
            </w:r>
            <w:r>
              <w:rPr>
                <w:rFonts w:hint="default" w:ascii="Times New Roman" w:hAnsi="Times New Roman" w:eastAsia="方正仿宋_GB2312" w:cs="Times New Roman"/>
                <w:szCs w:val="21"/>
              </w:rPr>
              <w:t>0</w:t>
            </w:r>
          </w:p>
          <w:p w14:paraId="5C86B7D9">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分钟</w:t>
            </w:r>
          </w:p>
        </w:tc>
      </w:tr>
      <w:tr w14:paraId="50FE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249" w:type="pct"/>
            <w:vAlign w:val="center"/>
          </w:tcPr>
          <w:p w14:paraId="5F4D556A">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智能驾驶系统测试</w:t>
            </w:r>
          </w:p>
        </w:tc>
        <w:tc>
          <w:tcPr>
            <w:tcW w:w="2811" w:type="pct"/>
            <w:vAlign w:val="center"/>
          </w:tcPr>
          <w:p w14:paraId="34D2B7CC">
            <w:pPr>
              <w:rPr>
                <w:rFonts w:hint="default" w:ascii="Times New Roman" w:hAnsi="Times New Roman" w:eastAsia="方正仿宋_GB2312" w:cs="Times New Roman"/>
                <w:szCs w:val="21"/>
                <w:lang w:eastAsia="zh-CN"/>
              </w:rPr>
            </w:pPr>
            <w:r>
              <w:rPr>
                <w:rFonts w:hint="default" w:ascii="Times New Roman" w:hAnsi="Times New Roman" w:eastAsia="方正仿宋_GB2312" w:cs="Times New Roman"/>
                <w:szCs w:val="21"/>
                <w:lang w:eastAsia="zh-CN"/>
              </w:rPr>
              <w:t>传感器、执行器网络接入计算平台与调测</w:t>
            </w:r>
            <w:r>
              <w:rPr>
                <w:rFonts w:hint="default" w:ascii="Times New Roman" w:hAnsi="Times New Roman" w:eastAsia="方正仿宋_GB2312" w:cs="Times New Roman"/>
                <w:szCs w:val="21"/>
              </w:rPr>
              <w:t>；</w:t>
            </w:r>
            <w:r>
              <w:rPr>
                <w:rFonts w:hint="default" w:ascii="Times New Roman" w:hAnsi="Times New Roman" w:eastAsia="方正仿宋_GB2312" w:cs="Times New Roman"/>
                <w:szCs w:val="21"/>
                <w:lang w:eastAsia="zh-CN"/>
              </w:rPr>
              <w:t>AEB应用场景仿真测试</w:t>
            </w:r>
          </w:p>
        </w:tc>
        <w:tc>
          <w:tcPr>
            <w:tcW w:w="468" w:type="pct"/>
            <w:vAlign w:val="center"/>
          </w:tcPr>
          <w:p w14:paraId="12E1E35B">
            <w:pPr>
              <w:jc w:val="center"/>
              <w:rPr>
                <w:rFonts w:hint="default" w:ascii="Times New Roman" w:hAnsi="Times New Roman" w:eastAsia="方正仿宋_GB2312" w:cs="Times New Roman"/>
                <w:szCs w:val="21"/>
                <w:lang w:val="en-US" w:eastAsia="zh-CN"/>
              </w:rPr>
            </w:pPr>
            <w:r>
              <w:rPr>
                <w:rFonts w:hint="default" w:ascii="Times New Roman" w:hAnsi="Times New Roman" w:eastAsia="方正仿宋_GB2312" w:cs="Times New Roman"/>
                <w:szCs w:val="21"/>
                <w:lang w:val="en-US" w:eastAsia="zh-CN"/>
              </w:rPr>
              <w:t>50%</w:t>
            </w:r>
          </w:p>
        </w:tc>
        <w:tc>
          <w:tcPr>
            <w:tcW w:w="470" w:type="pct"/>
            <w:vAlign w:val="center"/>
          </w:tcPr>
          <w:p w14:paraId="7EDBD027">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lang w:val="en-US" w:eastAsia="zh-CN"/>
              </w:rPr>
              <w:t>3</w:t>
            </w:r>
            <w:r>
              <w:rPr>
                <w:rFonts w:hint="default" w:ascii="Times New Roman" w:hAnsi="Times New Roman" w:eastAsia="方正仿宋_GB2312" w:cs="Times New Roman"/>
                <w:szCs w:val="21"/>
              </w:rPr>
              <w:t>0</w:t>
            </w:r>
          </w:p>
          <w:p w14:paraId="51CD6DEA">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分钟</w:t>
            </w:r>
          </w:p>
        </w:tc>
      </w:tr>
    </w:tbl>
    <w:p w14:paraId="50681E3E">
      <w:pPr>
        <w:widowControl/>
        <w:spacing w:line="560" w:lineRule="exact"/>
        <w:ind w:firstLine="643" w:firstLineChars="200"/>
        <w:outlineLvl w:val="2"/>
        <w:rPr>
          <w:rFonts w:hint="default" w:ascii="Times New Roman" w:hAnsi="Times New Roman" w:eastAsia="仿宋_GB2312" w:cs="Times New Roman"/>
          <w:b/>
          <w:bCs/>
          <w:color w:val="000000"/>
          <w:sz w:val="32"/>
          <w:szCs w:val="32"/>
          <w:lang w:bidi="ar"/>
        </w:rPr>
      </w:pPr>
      <w:r>
        <w:rPr>
          <w:rFonts w:hint="default" w:ascii="Times New Roman" w:hAnsi="Times New Roman" w:eastAsia="仿宋" w:cs="Times New Roman"/>
          <w:b/>
          <w:bCs/>
          <w:color w:val="000000"/>
          <w:sz w:val="32"/>
          <w:szCs w:val="32"/>
          <w:lang w:bidi="ar"/>
        </w:rPr>
        <w:t>1</w:t>
      </w:r>
      <w:r>
        <w:rPr>
          <w:rFonts w:hint="default" w:ascii="Times New Roman" w:hAnsi="Times New Roman" w:eastAsia="仿宋_GB2312" w:cs="Times New Roman"/>
          <w:b/>
          <w:bCs/>
          <w:color w:val="000000"/>
          <w:sz w:val="32"/>
          <w:szCs w:val="32"/>
          <w:lang w:bidi="ar"/>
        </w:rPr>
        <w:t>.智能座舱装配与测试</w:t>
      </w:r>
    </w:p>
    <w:p w14:paraId="78F35795">
      <w:pPr>
        <w:spacing w:line="560" w:lineRule="exact"/>
        <w:ind w:firstLine="640" w:firstLineChars="200"/>
        <w:rPr>
          <w:rFonts w:hint="default" w:ascii="Times New Roman" w:hAnsi="Times New Roman" w:eastAsia="仿宋" w:cs="Times New Roman"/>
          <w:color w:val="000000"/>
          <w:sz w:val="32"/>
          <w:szCs w:val="32"/>
          <w:lang w:bidi="ar"/>
        </w:rPr>
      </w:pPr>
      <w:r>
        <w:rPr>
          <w:rFonts w:hint="default" w:ascii="Times New Roman" w:hAnsi="Times New Roman" w:eastAsia="仿宋" w:cs="Times New Roman"/>
          <w:sz w:val="32"/>
          <w:szCs w:val="32"/>
        </w:rPr>
        <w:t>（1）</w:t>
      </w:r>
      <w:r>
        <w:rPr>
          <w:rFonts w:hint="default" w:ascii="Times New Roman" w:hAnsi="Times New Roman" w:eastAsia="仿宋" w:cs="Times New Roman"/>
          <w:color w:val="000000"/>
          <w:sz w:val="32"/>
          <w:szCs w:val="32"/>
          <w:lang w:bidi="ar"/>
        </w:rPr>
        <w:t>考核内容</w:t>
      </w:r>
    </w:p>
    <w:p w14:paraId="0E7D2FB2">
      <w:pPr>
        <w:spacing w:line="560" w:lineRule="exact"/>
        <w:ind w:firstLine="640" w:firstLineChars="200"/>
        <w:rPr>
          <w:rFonts w:ascii="Times New Roman" w:hAnsi="Times New Roman" w:eastAsia="仿宋_GB2312" w:cs="仿宋_GB2312"/>
          <w:sz w:val="32"/>
          <w:szCs w:val="32"/>
        </w:rPr>
      </w:pPr>
      <w:r>
        <w:rPr>
          <w:rFonts w:hint="eastAsia" w:eastAsia="仿宋_GB2312"/>
          <w:sz w:val="32"/>
          <w:szCs w:val="32"/>
        </w:rPr>
        <w:t>参赛队在规定时间内，按照现行规范标准，根据现场提供的任务表，</w:t>
      </w:r>
      <w:r>
        <w:rPr>
          <w:rFonts w:hint="eastAsia" w:eastAsia="仿宋_GB2312" w:cs="仿宋_GB2312"/>
          <w:sz w:val="32"/>
          <w:szCs w:val="32"/>
        </w:rPr>
        <w:t>使用上位机测试工具，验证设备间通信状态，确保测试平台整体稳定运行</w:t>
      </w:r>
      <w:r>
        <w:rPr>
          <w:rFonts w:hint="eastAsia" w:ascii="Times New Roman" w:hAnsi="Times New Roman" w:eastAsia="仿宋_GB2312" w:cs="仿宋_GB2312"/>
          <w:sz w:val="32"/>
          <w:szCs w:val="32"/>
        </w:rPr>
        <w:t>；基于给定场景，使用专用软件完成DMS驾驶员状态识别、手势识别、语音识别等功能的调试与验证。</w:t>
      </w:r>
    </w:p>
    <w:p w14:paraId="6FD228B7">
      <w:pPr>
        <w:pStyle w:val="35"/>
        <w:widowControl/>
        <w:spacing w:line="580" w:lineRule="exact"/>
        <w:ind w:firstLine="640"/>
        <w:rPr>
          <w:rFonts w:hint="default" w:ascii="Times New Roman" w:hAnsi="Times New Roman" w:eastAsia="仿宋_GB2312" w:cs="Times New Roman"/>
          <w:color w:val="000000"/>
          <w:sz w:val="32"/>
          <w:szCs w:val="32"/>
          <w:lang w:bidi="ar"/>
        </w:rPr>
      </w:pPr>
      <w:r>
        <w:rPr>
          <w:rFonts w:hint="eastAsia" w:ascii="Times New Roman" w:hAnsi="Times New Roman" w:cs="Times New Roman"/>
          <w:color w:val="000000"/>
          <w:sz w:val="32"/>
          <w:szCs w:val="32"/>
          <w:lang w:val="en-US" w:eastAsia="zh-CN" w:bidi="ar"/>
        </w:rPr>
        <w:t>技能操作</w:t>
      </w:r>
      <w:r>
        <w:rPr>
          <w:rFonts w:hint="default" w:ascii="Times New Roman" w:hAnsi="Times New Roman" w:cs="Times New Roman"/>
          <w:szCs w:val="32"/>
        </w:rPr>
        <w:t>参考资料：</w:t>
      </w:r>
    </w:p>
    <w:p w14:paraId="2668434F">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val="en-US" w:eastAsia="zh-CN" w:bidi="ar"/>
        </w:rPr>
      </w:pPr>
      <w:r>
        <w:rPr>
          <w:rFonts w:hint="default" w:ascii="Times New Roman" w:hAnsi="Times New Roman" w:eastAsia="仿宋_GB2312" w:cs="Times New Roman"/>
          <w:color w:val="000000"/>
          <w:sz w:val="32"/>
          <w:szCs w:val="32"/>
          <w:lang w:bidi="ar"/>
        </w:rPr>
        <w:t>《汽车智能座舱智能化水平测试与评价方法》</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T/CSAE 322-2023）</w:t>
      </w:r>
      <w:r>
        <w:rPr>
          <w:rFonts w:hint="eastAsia" w:ascii="Times New Roman" w:hAnsi="Times New Roman" w:eastAsia="仿宋_GB2312" w:cs="Times New Roman"/>
          <w:color w:val="000000"/>
          <w:sz w:val="32"/>
          <w:szCs w:val="32"/>
          <w:lang w:val="en-US" w:eastAsia="zh-CN" w:bidi="ar"/>
        </w:rPr>
        <w:t>。</w:t>
      </w:r>
    </w:p>
    <w:p w14:paraId="5CBDD397">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《移动智能终端语音交互安全测试评估方法》</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YD/T 6612-2025）</w:t>
      </w:r>
      <w:r>
        <w:rPr>
          <w:rFonts w:hint="eastAsia" w:ascii="Times New Roman" w:hAnsi="Times New Roman" w:eastAsia="仿宋_GB2312" w:cs="Times New Roman"/>
          <w:color w:val="000000"/>
          <w:sz w:val="32"/>
          <w:szCs w:val="32"/>
          <w:lang w:val="en-US" w:eastAsia="zh-CN" w:bidi="ar"/>
        </w:rPr>
        <w:t>。</w:t>
      </w:r>
    </w:p>
    <w:p w14:paraId="2558B622">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《信息技术跨设备和方法的手势界面第</w:t>
      </w:r>
      <w:r>
        <w:rPr>
          <w:rFonts w:hint="default" w:ascii="Times New Roman" w:hAnsi="Times New Roman" w:eastAsia="仿宋_GB2312" w:cs="Times New Roman"/>
          <w:color w:val="000000"/>
          <w:sz w:val="32"/>
          <w:szCs w:val="32"/>
          <w:lang w:val="en-US" w:eastAsia="zh-CN" w:bidi="ar"/>
        </w:rPr>
        <w:t>62</w:t>
      </w:r>
      <w:r>
        <w:rPr>
          <w:rFonts w:hint="default" w:ascii="Times New Roman" w:hAnsi="Times New Roman" w:eastAsia="仿宋_GB2312" w:cs="Times New Roman"/>
          <w:color w:val="000000"/>
          <w:sz w:val="32"/>
          <w:szCs w:val="32"/>
          <w:lang w:bidi="ar"/>
        </w:rPr>
        <w:t>部分：屏幕阅读器的多点手势》</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ISO/IEC 30113-62:2026）</w:t>
      </w:r>
      <w:r>
        <w:rPr>
          <w:rFonts w:hint="eastAsia" w:ascii="Times New Roman" w:hAnsi="Times New Roman" w:eastAsia="仿宋_GB2312" w:cs="Times New Roman"/>
          <w:color w:val="000000"/>
          <w:sz w:val="32"/>
          <w:szCs w:val="32"/>
          <w:lang w:val="en-US" w:eastAsia="zh-CN" w:bidi="ar"/>
        </w:rPr>
        <w:t>。</w:t>
      </w:r>
    </w:p>
    <w:p w14:paraId="13E6F0EC">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《汽车整车信息安全技术要求》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GB 44495-2024）</w:t>
      </w:r>
      <w:r>
        <w:rPr>
          <w:rFonts w:hint="eastAsia" w:ascii="Times New Roman" w:hAnsi="Times New Roman" w:eastAsia="仿宋_GB2312" w:cs="Times New Roman"/>
          <w:color w:val="000000"/>
          <w:sz w:val="32"/>
          <w:szCs w:val="32"/>
          <w:lang w:val="en-US" w:eastAsia="zh-CN" w:bidi="ar"/>
        </w:rPr>
        <w:t>。</w:t>
      </w:r>
    </w:p>
    <w:p w14:paraId="7127906F">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《驾驶员在环评估要求》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ENCAP 2026）</w:t>
      </w:r>
      <w:r>
        <w:rPr>
          <w:rFonts w:hint="eastAsia" w:ascii="Times New Roman" w:hAnsi="Times New Roman" w:eastAsia="仿宋_GB2312" w:cs="Times New Roman"/>
          <w:color w:val="000000"/>
          <w:sz w:val="32"/>
          <w:szCs w:val="32"/>
          <w:lang w:val="en-US" w:eastAsia="zh-CN" w:bidi="ar"/>
        </w:rPr>
        <w:t>。</w:t>
      </w:r>
    </w:p>
    <w:p w14:paraId="3546B374">
      <w:pPr>
        <w:widowControl/>
        <w:numPr>
          <w:ilvl w:val="0"/>
          <w:numId w:val="3"/>
        </w:numPr>
        <w:spacing w:line="560" w:lineRule="exact"/>
        <w:ind w:left="0" w:leftChars="0" w:firstLine="640" w:firstLineChars="200"/>
        <w:rPr>
          <w:rFonts w:hint="eastAsia" w:ascii="Times New Roman" w:hAnsi="Times New Roman" w:eastAsia="仿宋_GB2312" w:cs="Times New Roman"/>
          <w:color w:val="000000"/>
          <w:sz w:val="32"/>
          <w:szCs w:val="32"/>
          <w:lang w:val="en-US" w:eastAsia="zh-CN" w:bidi="ar"/>
        </w:rPr>
      </w:pPr>
      <w:r>
        <w:rPr>
          <w:rFonts w:hint="default" w:ascii="Times New Roman" w:hAnsi="Times New Roman" w:eastAsia="仿宋_GB2312" w:cs="Times New Roman"/>
          <w:color w:val="000000"/>
          <w:sz w:val="32"/>
          <w:szCs w:val="32"/>
          <w:lang w:bidi="ar"/>
        </w:rPr>
        <w:t>《道路车辆视野抬头显示系统规范与试验程序》</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ISO/TS 21957:2023）</w:t>
      </w:r>
      <w:r>
        <w:rPr>
          <w:rFonts w:hint="eastAsia" w:ascii="Times New Roman" w:hAnsi="Times New Roman" w:eastAsia="仿宋_GB2312" w:cs="Times New Roman"/>
          <w:color w:val="000000"/>
          <w:sz w:val="32"/>
          <w:szCs w:val="32"/>
          <w:lang w:val="en-US" w:eastAsia="zh-CN" w:bidi="ar"/>
        </w:rPr>
        <w:t>。</w:t>
      </w:r>
    </w:p>
    <w:p w14:paraId="72B5EC43">
      <w:pPr>
        <w:spacing w:line="5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（2）竞赛实施</w:t>
      </w:r>
    </w:p>
    <w:p w14:paraId="2EA40872">
      <w:pPr>
        <w:spacing w:line="58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参赛队伍在规定时间内完成智能座舱测试环境搭建</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智能座舱系统功能测试</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个任务，</w:t>
      </w:r>
      <w:r>
        <w:rPr>
          <w:rFonts w:hint="default" w:ascii="Times New Roman" w:hAnsi="Times New Roman" w:eastAsia="仿宋" w:cs="Times New Roman"/>
          <w:sz w:val="32"/>
          <w:szCs w:val="32"/>
          <w:lang w:val="en-US" w:eastAsia="zh-CN"/>
        </w:rPr>
        <w:t>具体实施细则见附件</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en-US" w:eastAsia="zh-CN"/>
        </w:rPr>
        <w:t>。竞赛所需器具设备均由大赛组织方统一提供，详见附件</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en-US" w:eastAsia="zh-CN"/>
        </w:rPr>
        <w:t>。</w:t>
      </w:r>
    </w:p>
    <w:p w14:paraId="42F272F7">
      <w:pPr>
        <w:widowControl/>
        <w:spacing w:line="560" w:lineRule="exact"/>
        <w:ind w:firstLine="643" w:firstLineChars="200"/>
        <w:outlineLvl w:val="2"/>
        <w:rPr>
          <w:rFonts w:hint="default" w:ascii="Times New Roman" w:hAnsi="Times New Roman" w:eastAsia="仿宋_GB2312" w:cs="Times New Roman"/>
          <w:b/>
          <w:bCs/>
          <w:color w:val="000000"/>
          <w:kern w:val="0"/>
          <w:sz w:val="32"/>
          <w:szCs w:val="32"/>
          <w:lang w:bidi="ar"/>
        </w:rPr>
      </w:pPr>
      <w:r>
        <w:rPr>
          <w:rFonts w:hint="default" w:ascii="Times New Roman" w:hAnsi="Times New Roman" w:eastAsia="仿宋_GB2312" w:cs="Times New Roman"/>
          <w:b/>
          <w:bCs/>
          <w:color w:val="000000"/>
          <w:kern w:val="0"/>
          <w:sz w:val="32"/>
          <w:szCs w:val="32"/>
          <w:lang w:bidi="ar"/>
        </w:rPr>
        <w:t>2.智能驾驶系统测试</w:t>
      </w:r>
    </w:p>
    <w:p w14:paraId="0FE4CC88">
      <w:pPr>
        <w:spacing w:line="54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（1）考核内容</w:t>
      </w:r>
    </w:p>
    <w:p w14:paraId="16E100C9">
      <w:pPr>
        <w:spacing w:line="540" w:lineRule="exact"/>
        <w:ind w:firstLine="640" w:firstLineChars="200"/>
        <w:rPr>
          <w:rFonts w:ascii="宋体" w:hAnsi="宋体" w:eastAsia="仿宋_GB2312" w:cs="仿宋"/>
          <w:kern w:val="0"/>
          <w:sz w:val="32"/>
          <w:szCs w:val="32"/>
        </w:rPr>
      </w:pPr>
      <w:r>
        <w:rPr>
          <w:rFonts w:hint="eastAsia" w:eastAsia="仿宋_GB2312"/>
          <w:sz w:val="32"/>
          <w:szCs w:val="32"/>
        </w:rPr>
        <w:t>参赛队在规定时间内，按照现行规范标准，根据现场提供的任务表，</w:t>
      </w:r>
      <w:r>
        <w:rPr>
          <w:rFonts w:hint="eastAsia" w:ascii="宋体" w:hAnsi="宋体" w:eastAsia="仿宋_GB2312" w:cs="仿宋"/>
          <w:kern w:val="0"/>
          <w:sz w:val="32"/>
          <w:szCs w:val="32"/>
        </w:rPr>
        <w:t>完成计算平台与摄像头的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配置，按测试需求完成摄像头与计算平台的数据通信测试，完成计算平台与激光雷达的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配置，按测试需求完成激光雷达与计算平台的数据通信测试，完成计算平台与执行器的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底盘电机的速度的控制、底盘的挡位、转向、刹车的控制测试，按测试需求完成底盘通信订阅管理、输出解析底盘状态信息；在智能网联一体化仿真与测试平台中正确搭建AEB（自动紧急制动）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AEB仿真应用程序的功能测试，启动仿真场景数据管理工具，完成整个测试过程的信息输出及数据图表绘制，并输出测试报告。</w:t>
      </w:r>
    </w:p>
    <w:p w14:paraId="6C68B19B">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技能操作参考资料：</w:t>
      </w:r>
    </w:p>
    <w:p w14:paraId="2E8A3FE5">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①</w:t>
      </w:r>
      <w:r>
        <w:rPr>
          <w:rFonts w:hint="default" w:ascii="Times New Roman" w:hAnsi="Times New Roman" w:eastAsia="仿宋_GB2312" w:cs="Times New Roman"/>
          <w:color w:val="000000"/>
          <w:sz w:val="32"/>
          <w:szCs w:val="32"/>
          <w:lang w:bidi="ar"/>
        </w:rPr>
        <w:t>《汽车以太网电子控制单元测试规程》</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GB/T 45503-2025）；</w:t>
      </w:r>
    </w:p>
    <w:p w14:paraId="7543DDDD">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②</w:t>
      </w:r>
      <w:r>
        <w:rPr>
          <w:rFonts w:hint="default" w:ascii="Times New Roman" w:hAnsi="Times New Roman" w:eastAsia="仿宋_GB2312" w:cs="Times New Roman"/>
          <w:color w:val="000000"/>
          <w:sz w:val="32"/>
          <w:szCs w:val="32"/>
          <w:lang w:bidi="ar"/>
        </w:rPr>
        <w:t>《道路车辆自动驾驶系统测试场景场景评价与测试用例生成》</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ISO 34505:2025）；</w:t>
      </w:r>
    </w:p>
    <w:p w14:paraId="59F175D5">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③</w:t>
      </w:r>
      <w:r>
        <w:rPr>
          <w:rFonts w:hint="default" w:ascii="Times New Roman" w:hAnsi="Times New Roman" w:eastAsia="仿宋_GB2312" w:cs="Times New Roman"/>
          <w:color w:val="000000"/>
          <w:sz w:val="32"/>
          <w:szCs w:val="32"/>
          <w:lang w:bidi="ar"/>
        </w:rPr>
        <w:t>《智能驾驶测试对抗生成及模拟目标物技术要求》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T/CITSA 72-2025）；</w:t>
      </w:r>
    </w:p>
    <w:p w14:paraId="7CF087D4">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④</w:t>
      </w:r>
      <w:r>
        <w:rPr>
          <w:rFonts w:hint="default" w:ascii="Times New Roman" w:hAnsi="Times New Roman" w:eastAsia="仿宋_GB2312" w:cs="Times New Roman"/>
          <w:color w:val="000000"/>
          <w:sz w:val="32"/>
          <w:szCs w:val="32"/>
          <w:lang w:bidi="ar"/>
        </w:rPr>
        <w:t>《智能网联汽车封闭试验场地测试技术规范》</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DB11/T 2471.1-2025）。</w:t>
      </w:r>
    </w:p>
    <w:p w14:paraId="6CF45AF9">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⑤</w:t>
      </w:r>
      <w:r>
        <w:rPr>
          <w:rFonts w:hint="default" w:ascii="Times New Roman" w:hAnsi="Times New Roman" w:eastAsia="仿宋_GB2312" w:cs="Times New Roman"/>
          <w:kern w:val="0"/>
          <w:sz w:val="32"/>
          <w:szCs w:val="32"/>
        </w:rPr>
        <w:t>《智能网联汽车自动驾驶系统通用技术要求》</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GB/T 44721-2024）；</w:t>
      </w:r>
    </w:p>
    <w:p w14:paraId="3B2A3921">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⑥</w:t>
      </w:r>
      <w:r>
        <w:rPr>
          <w:rFonts w:hint="default" w:ascii="Times New Roman" w:hAnsi="Times New Roman" w:eastAsia="仿宋_GB2312" w:cs="Times New Roman"/>
          <w:kern w:val="0"/>
          <w:sz w:val="32"/>
          <w:szCs w:val="32"/>
        </w:rPr>
        <w:t>《路侧多传感器联合标定框架标准》</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IEEE 3184.1-2025）；</w:t>
      </w:r>
    </w:p>
    <w:p w14:paraId="4F770C00">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⑦</w:t>
      </w:r>
      <w:r>
        <w:rPr>
          <w:rFonts w:hint="default" w:ascii="Times New Roman" w:hAnsi="Times New Roman" w:eastAsia="仿宋_GB2312" w:cs="Times New Roman"/>
          <w:kern w:val="0"/>
          <w:sz w:val="32"/>
          <w:szCs w:val="32"/>
        </w:rPr>
        <w:t>《智能网联汽车自动驾驶数据记录系统》</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 44497-2024）；</w:t>
      </w:r>
    </w:p>
    <w:p w14:paraId="4AE4A03D">
      <w:pPr>
        <w:spacing w:line="600" w:lineRule="exact"/>
        <w:ind w:firstLine="640" w:firstLineChars="200"/>
        <w:rPr>
          <w:rFonts w:hint="default" w:ascii="Times New Roman" w:hAnsi="Times New Roman" w:eastAsia="仿宋_GB2312" w:cs="Times New Roman"/>
          <w:color w:val="000000"/>
          <w:sz w:val="32"/>
          <w:szCs w:val="32"/>
          <w:lang w:val="en-US" w:eastAsia="zh-CN" w:bidi="ar"/>
        </w:rPr>
      </w:pPr>
      <w:r>
        <w:rPr>
          <w:rFonts w:hint="eastAsia" w:ascii="Times New Roman" w:hAnsi="Times New Roman" w:eastAsia="仿宋_GB2312" w:cs="Times New Roman"/>
          <w:kern w:val="0"/>
          <w:sz w:val="32"/>
          <w:szCs w:val="32"/>
          <w:lang w:val="en-US" w:eastAsia="zh-CN"/>
        </w:rPr>
        <w:t>⑧</w:t>
      </w:r>
      <w:r>
        <w:rPr>
          <w:rFonts w:hint="default" w:ascii="Times New Roman" w:hAnsi="Times New Roman" w:eastAsia="仿宋_GB2312" w:cs="Times New Roman"/>
          <w:kern w:val="0"/>
          <w:sz w:val="32"/>
          <w:szCs w:val="32"/>
        </w:rPr>
        <w:t>《汽车转向系基本要求》</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 17675-2025）。</w:t>
      </w:r>
    </w:p>
    <w:p w14:paraId="0370F702">
      <w:pPr>
        <w:spacing w:line="5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（2）竞赛实施</w:t>
      </w:r>
    </w:p>
    <w:p w14:paraId="17ABEEBF">
      <w:pPr>
        <w:spacing w:line="580" w:lineRule="exact"/>
        <w:ind w:firstLine="640" w:firstLineChars="200"/>
        <w:rPr>
          <w:rFonts w:hint="default" w:ascii="Times New Roman" w:hAnsi="Times New Roman" w:eastAsia="仿宋_GB2312" w:cs="Times New Roman"/>
          <w:color w:val="000000"/>
          <w:sz w:val="32"/>
          <w:szCs w:val="32"/>
          <w:lang w:val="en-US" w:eastAsia="zh-CN" w:bidi="ar"/>
        </w:rPr>
      </w:pPr>
      <w:r>
        <w:rPr>
          <w:rFonts w:hint="default" w:ascii="Times New Roman" w:hAnsi="Times New Roman" w:eastAsia="仿宋" w:cs="Times New Roman"/>
          <w:sz w:val="32"/>
          <w:szCs w:val="32"/>
        </w:rPr>
        <w:t>参赛队伍在规定时间内完成传感器、执行器网络接入计算平台与调测、</w:t>
      </w:r>
      <w:r>
        <w:rPr>
          <w:rFonts w:hint="eastAsia" w:ascii="Times New Roman" w:hAnsi="Times New Roman" w:eastAsia="仿宋" w:cs="Times New Roman"/>
          <w:sz w:val="32"/>
          <w:szCs w:val="32"/>
          <w:lang w:val="en-US" w:eastAsia="zh-CN"/>
        </w:rPr>
        <w:t>AEB</w:t>
      </w:r>
      <w:r>
        <w:rPr>
          <w:rFonts w:hint="default" w:ascii="Times New Roman" w:hAnsi="Times New Roman" w:eastAsia="仿宋" w:cs="Times New Roman"/>
          <w:sz w:val="32"/>
          <w:szCs w:val="32"/>
        </w:rPr>
        <w:t>应用场景仿真测试2个任务，具体实施细则见附件3。竞赛所需器具设备均由大赛组织方统一提供，详见附件3。</w:t>
      </w:r>
    </w:p>
    <w:p w14:paraId="6C68ED42">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 xml:space="preserve">五、裁判设置及要求 </w:t>
      </w:r>
    </w:p>
    <w:p w14:paraId="1062E3B5">
      <w:pPr>
        <w:spacing w:line="560" w:lineRule="exact"/>
        <w:ind w:firstLine="640" w:firstLineChars="200"/>
        <w:outlineLvl w:val="1"/>
        <w:rPr>
          <w:rFonts w:eastAsia="楷体_GB2312" w:cs="楷体_GB2312"/>
          <w:sz w:val="32"/>
          <w:szCs w:val="32"/>
        </w:rPr>
      </w:pPr>
      <w:r>
        <w:rPr>
          <w:rFonts w:hint="eastAsia" w:eastAsia="楷体_GB2312" w:cs="楷体_GB2312"/>
          <w:sz w:val="32"/>
          <w:szCs w:val="32"/>
        </w:rPr>
        <w:t>（一）裁判设置。</w:t>
      </w:r>
    </w:p>
    <w:p w14:paraId="1E09D63A">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大赛设总裁判长</w:t>
      </w:r>
      <w:r>
        <w:rPr>
          <w:rFonts w:hint="default" w:ascii="Times New Roman" w:hAnsi="Times New Roman" w:eastAsia="仿宋" w:cs="Times New Roman"/>
          <w:sz w:val="32"/>
          <w:szCs w:val="32"/>
        </w:rPr>
        <w:t>1</w:t>
      </w:r>
      <w:r>
        <w:rPr>
          <w:rFonts w:hint="default" w:ascii="Times New Roman" w:hAnsi="Times New Roman" w:eastAsia="仿宋_GB2312" w:cs="Times New Roman"/>
          <w:color w:val="000000" w:themeColor="text1"/>
          <w:sz w:val="32"/>
          <w:szCs w:val="32"/>
          <w14:textFill>
            <w14:solidFill>
              <w14:schemeClr w14:val="tx1"/>
            </w14:solidFill>
          </w14:textFill>
        </w:rPr>
        <w:t>名，分项裁判长</w:t>
      </w:r>
      <w:r>
        <w:rPr>
          <w:rFonts w:hint="default" w:ascii="Times New Roman" w:hAnsi="Times New Roman" w:eastAsia="仿宋" w:cs="Times New Roman"/>
          <w:sz w:val="32"/>
          <w:szCs w:val="32"/>
        </w:rPr>
        <w:t>2</w:t>
      </w:r>
      <w:r>
        <w:rPr>
          <w:rFonts w:hint="default" w:ascii="Times New Roman" w:hAnsi="Times New Roman" w:eastAsia="仿宋_GB2312" w:cs="Times New Roman"/>
          <w:color w:val="000000" w:themeColor="text1"/>
          <w:sz w:val="32"/>
          <w:szCs w:val="32"/>
          <w14:textFill>
            <w14:solidFill>
              <w14:schemeClr w14:val="tx1"/>
            </w14:solidFill>
          </w14:textFill>
        </w:rPr>
        <w:t>名，根据每个竞赛项目配置项目裁判员若干名，检录裁判员</w:t>
      </w:r>
      <w:r>
        <w:rPr>
          <w:rFonts w:hint="default" w:ascii="Times New Roman" w:hAnsi="Times New Roman" w:eastAsia="仿宋" w:cs="Times New Roman"/>
          <w:sz w:val="32"/>
          <w:szCs w:val="32"/>
        </w:rPr>
        <w:t>2</w:t>
      </w:r>
      <w:r>
        <w:rPr>
          <w:rFonts w:hint="default" w:ascii="Times New Roman" w:hAnsi="Times New Roman" w:eastAsia="仿宋_GB2312" w:cs="Times New Roman"/>
          <w:color w:val="000000" w:themeColor="text1"/>
          <w:sz w:val="32"/>
          <w:szCs w:val="32"/>
          <w14:textFill>
            <w14:solidFill>
              <w14:schemeClr w14:val="tx1"/>
            </w14:solidFill>
          </w14:textFill>
        </w:rPr>
        <w:t>名，仲裁长</w:t>
      </w:r>
      <w:r>
        <w:rPr>
          <w:rFonts w:hint="default" w:ascii="Times New Roman" w:hAnsi="Times New Roman" w:eastAsia="仿宋" w:cs="Times New Roman"/>
          <w:sz w:val="32"/>
          <w:szCs w:val="32"/>
        </w:rPr>
        <w:t>1</w:t>
      </w:r>
      <w:r>
        <w:rPr>
          <w:rFonts w:hint="default" w:ascii="Times New Roman" w:hAnsi="Times New Roman" w:eastAsia="仿宋_GB2312" w:cs="Times New Roman"/>
          <w:color w:val="000000" w:themeColor="text1"/>
          <w:sz w:val="32"/>
          <w:szCs w:val="32"/>
          <w14:textFill>
            <w14:solidFill>
              <w14:schemeClr w14:val="tx1"/>
            </w14:solidFill>
          </w14:textFill>
        </w:rPr>
        <w:t>名。</w:t>
      </w:r>
    </w:p>
    <w:p w14:paraId="03DE886C">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总裁判长负责全部竞赛项目的评判组织及监督工作；分项裁判长负责分管竞赛项目的全面执裁管理；项目裁判员负责对竞赛选手的动作规范性及操作流程等进行评判工作；检录裁判员负责对竞赛项目的选手进行信息检录、现场纪律维持等工作；仲裁长负责受理选手投诉事项。</w:t>
      </w:r>
    </w:p>
    <w:p w14:paraId="5FBE0272">
      <w:pPr>
        <w:spacing w:line="560" w:lineRule="exact"/>
        <w:ind w:firstLine="640" w:firstLineChars="200"/>
        <w:outlineLvl w:val="1"/>
        <w:rPr>
          <w:rFonts w:eastAsia="仿宋_GB2312"/>
          <w:sz w:val="32"/>
          <w:szCs w:val="32"/>
        </w:rPr>
      </w:pPr>
      <w:r>
        <w:rPr>
          <w:rFonts w:hint="eastAsia" w:eastAsia="楷体_GB2312" w:cs="楷体_GB2312"/>
          <w:sz w:val="32"/>
          <w:szCs w:val="32"/>
        </w:rPr>
        <w:t>（二）裁判人员要求。</w:t>
      </w:r>
    </w:p>
    <w:p w14:paraId="1770CA00">
      <w:pPr>
        <w:spacing w:line="560" w:lineRule="exact"/>
        <w:ind w:firstLine="640" w:firstLineChars="200"/>
        <w:rPr>
          <w:rFonts w:eastAsia="仿宋_GB2312"/>
          <w:sz w:val="32"/>
          <w:szCs w:val="32"/>
        </w:rPr>
      </w:pPr>
      <w:r>
        <w:rPr>
          <w:rFonts w:ascii="仿宋" w:hAnsi="仿宋" w:eastAsia="仿宋"/>
          <w:sz w:val="32"/>
          <w:szCs w:val="32"/>
        </w:rPr>
        <w:t>1</w:t>
      </w:r>
      <w:r>
        <w:rPr>
          <w:rFonts w:eastAsia="仿宋_GB2312"/>
          <w:sz w:val="32"/>
          <w:szCs w:val="32"/>
        </w:rPr>
        <w:t>.</w:t>
      </w:r>
      <w:r>
        <w:rPr>
          <w:rFonts w:hint="eastAsia" w:eastAsia="仿宋_GB2312"/>
          <w:sz w:val="32"/>
          <w:szCs w:val="32"/>
        </w:rPr>
        <w:t>思想政治好，道德修养高，热爱本职工作，具有良好的职业道德和心理素质，无不良从业记录，在本地区或本行业内享有较高声誉。</w:t>
      </w:r>
    </w:p>
    <w:p w14:paraId="5D021BC5">
      <w:pPr>
        <w:spacing w:line="560" w:lineRule="exact"/>
        <w:ind w:firstLine="640" w:firstLineChars="200"/>
        <w:rPr>
          <w:rFonts w:eastAsia="仿宋_GB2312"/>
          <w:sz w:val="32"/>
          <w:szCs w:val="32"/>
        </w:rPr>
      </w:pPr>
      <w:r>
        <w:rPr>
          <w:rFonts w:ascii="仿宋" w:hAnsi="仿宋" w:eastAsia="仿宋"/>
          <w:sz w:val="32"/>
          <w:szCs w:val="32"/>
        </w:rPr>
        <w:t>2</w:t>
      </w:r>
      <w:r>
        <w:rPr>
          <w:rFonts w:eastAsia="仿宋_GB2312"/>
          <w:sz w:val="32"/>
          <w:szCs w:val="32"/>
        </w:rPr>
        <w:t>.</w:t>
      </w:r>
      <w:r>
        <w:rPr>
          <w:rFonts w:hint="eastAsia" w:eastAsia="仿宋_GB2312"/>
          <w:sz w:val="32"/>
          <w:szCs w:val="32"/>
        </w:rPr>
        <w:t>长期从事本专业（职业）技术工作，具有较高的裁判理论水平和丰富的实际操作经验，熟练掌握竞赛规则，在竞赛活动中运用准确、得当。</w:t>
      </w:r>
    </w:p>
    <w:p w14:paraId="34F03021">
      <w:pPr>
        <w:spacing w:line="560" w:lineRule="exact"/>
        <w:ind w:firstLine="640" w:firstLineChars="200"/>
        <w:rPr>
          <w:rFonts w:eastAsia="仿宋_GB2312"/>
          <w:sz w:val="32"/>
          <w:szCs w:val="32"/>
        </w:rPr>
      </w:pPr>
      <w:r>
        <w:rPr>
          <w:rFonts w:ascii="仿宋" w:hAnsi="仿宋" w:eastAsia="仿宋"/>
          <w:sz w:val="32"/>
          <w:szCs w:val="32"/>
        </w:rPr>
        <w:t>3</w:t>
      </w:r>
      <w:r>
        <w:rPr>
          <w:rFonts w:eastAsia="仿宋_GB2312"/>
          <w:sz w:val="32"/>
          <w:szCs w:val="32"/>
        </w:rPr>
        <w:t>.</w:t>
      </w:r>
      <w:r>
        <w:rPr>
          <w:rFonts w:hint="eastAsia" w:eastAsia="仿宋_GB2312"/>
          <w:sz w:val="32"/>
          <w:szCs w:val="32"/>
        </w:rPr>
        <w:t>大专及以上文化程度，原则上具有本职业（工种）高级工及以上职业资格或技能等级，或具有中级及以上专业技术职务，或具有交通运输行业智能网联汽车测试员专业能力评价证书或考评员资格。</w:t>
      </w:r>
    </w:p>
    <w:p w14:paraId="7D733A7A">
      <w:pPr>
        <w:spacing w:line="560" w:lineRule="exact"/>
        <w:ind w:firstLine="640" w:firstLineChars="200"/>
        <w:rPr>
          <w:rFonts w:eastAsia="仿宋_GB2312"/>
          <w:sz w:val="32"/>
          <w:szCs w:val="32"/>
        </w:rPr>
      </w:pPr>
      <w:r>
        <w:rPr>
          <w:rFonts w:ascii="仿宋" w:hAnsi="仿宋" w:eastAsia="仿宋"/>
          <w:sz w:val="32"/>
          <w:szCs w:val="32"/>
        </w:rPr>
        <w:t>4</w:t>
      </w:r>
      <w:r>
        <w:rPr>
          <w:rFonts w:eastAsia="仿宋_GB2312"/>
          <w:sz w:val="32"/>
          <w:szCs w:val="32"/>
        </w:rPr>
        <w:t>.</w:t>
      </w:r>
      <w:r>
        <w:rPr>
          <w:rFonts w:hint="eastAsia" w:eastAsia="仿宋_GB2312"/>
          <w:sz w:val="32"/>
          <w:szCs w:val="32"/>
        </w:rPr>
        <w:t>年龄原则上不超过</w:t>
      </w:r>
      <w:r>
        <w:rPr>
          <w:rFonts w:hint="eastAsia" w:ascii="仿宋" w:hAnsi="仿宋" w:eastAsia="仿宋"/>
          <w:sz w:val="32"/>
          <w:szCs w:val="32"/>
        </w:rPr>
        <w:t>50</w:t>
      </w:r>
      <w:r>
        <w:rPr>
          <w:rFonts w:hint="eastAsia" w:eastAsia="仿宋_GB2312"/>
          <w:sz w:val="32"/>
          <w:szCs w:val="32"/>
        </w:rPr>
        <w:t>周岁，且身体健康，获得工作单位支持，能够按时到岗并按要求完成指定裁判工作。</w:t>
      </w:r>
    </w:p>
    <w:p w14:paraId="48974804">
      <w:pPr>
        <w:spacing w:line="560" w:lineRule="exact"/>
        <w:ind w:firstLine="640" w:firstLineChars="200"/>
        <w:rPr>
          <w:rFonts w:eastAsia="仿宋_GB2312"/>
          <w:sz w:val="32"/>
          <w:szCs w:val="32"/>
        </w:rPr>
      </w:pPr>
      <w:r>
        <w:rPr>
          <w:rFonts w:ascii="仿宋" w:hAnsi="仿宋" w:eastAsia="仿宋"/>
          <w:sz w:val="32"/>
          <w:szCs w:val="32"/>
        </w:rPr>
        <w:t>5</w:t>
      </w:r>
      <w:r>
        <w:rPr>
          <w:rFonts w:eastAsia="仿宋_GB2312"/>
          <w:sz w:val="32"/>
          <w:szCs w:val="32"/>
        </w:rPr>
        <w:t>.</w:t>
      </w:r>
      <w:r>
        <w:rPr>
          <w:rFonts w:hint="eastAsia" w:eastAsia="仿宋_GB2312"/>
          <w:sz w:val="32"/>
          <w:szCs w:val="32"/>
        </w:rPr>
        <w:t>能够自觉坚持公平、公正原则，服从组织安排，秉公执裁，不徇私情。</w:t>
      </w:r>
    </w:p>
    <w:p w14:paraId="6EB2984B">
      <w:pPr>
        <w:spacing w:line="560" w:lineRule="exact"/>
        <w:ind w:firstLine="640" w:firstLineChars="200"/>
        <w:rPr>
          <w:rFonts w:hint="eastAsia" w:eastAsia="仿宋_GB2312"/>
          <w:sz w:val="32"/>
          <w:szCs w:val="32"/>
        </w:rPr>
      </w:pPr>
      <w:r>
        <w:rPr>
          <w:rFonts w:ascii="仿宋" w:hAnsi="仿宋" w:eastAsia="仿宋"/>
          <w:sz w:val="32"/>
          <w:szCs w:val="32"/>
        </w:rPr>
        <w:t>6</w:t>
      </w:r>
      <w:r>
        <w:rPr>
          <w:rFonts w:eastAsia="仿宋_GB2312"/>
          <w:sz w:val="32"/>
          <w:szCs w:val="32"/>
        </w:rPr>
        <w:t>.</w:t>
      </w:r>
      <w:r>
        <w:rPr>
          <w:rFonts w:hint="eastAsia" w:eastAsia="仿宋_GB2312"/>
          <w:sz w:val="32"/>
          <w:szCs w:val="32"/>
        </w:rPr>
        <w:t xml:space="preserve"> 参加全国交通运输行业职业技能竞赛裁判员培训，持有裁判员证书，且在有效期内。</w:t>
      </w:r>
    </w:p>
    <w:p w14:paraId="25BEDB8E">
      <w:pPr>
        <w:spacing w:line="560" w:lineRule="exact"/>
        <w:ind w:firstLine="640" w:firstLineChars="200"/>
        <w:outlineLvl w:val="1"/>
        <w:rPr>
          <w:rFonts w:eastAsia="楷体_GB2312" w:cs="楷体_GB2312"/>
          <w:sz w:val="32"/>
          <w:szCs w:val="32"/>
        </w:rPr>
      </w:pPr>
      <w:r>
        <w:rPr>
          <w:rFonts w:hint="eastAsia" w:eastAsia="楷体_GB2312" w:cs="楷体_GB2312"/>
          <w:sz w:val="32"/>
          <w:szCs w:val="32"/>
        </w:rPr>
        <w:t>（三）裁判加密与保密规则</w:t>
      </w:r>
    </w:p>
    <w:p w14:paraId="6110A5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为确保大赛公平公正，防止试题泄漏、评分舞弊及成绩篡改，制定本规则：</w:t>
      </w:r>
    </w:p>
    <w:p w14:paraId="3291A88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1.理论试题加密</w:t>
      </w:r>
    </w:p>
    <w:p w14:paraId="23687F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论知识比赛题库由专家组封闭命题，采用双重加密存储。比赛前，由总裁判长、仲裁长和监督组共同在场解密，导入考试系统。系统随机抽题生成试卷，试卷传输过程采用端到端加密，确保每台考试终端接收的题目不可篡改、不可预览。</w:t>
      </w:r>
    </w:p>
    <w:p w14:paraId="395BE6B2">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2.技能操作评分加密</w:t>
      </w:r>
    </w:p>
    <w:p w14:paraId="566504B4">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项目评分表采用唯一二维码或电子水印加密分发，每张评分表与工位号、选手编号绑定。项目裁判员使用加密平板电脑或专用加密评分终端进行评分，评分数据实时加密上传至大赛成绩服务器，本地不留存明文。仲裁组可随时调阅加密日志，追溯评分过程。</w:t>
      </w:r>
    </w:p>
    <w:p w14:paraId="7C73235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3.裁判执裁保密要求</w:t>
      </w:r>
    </w:p>
    <w:p w14:paraId="3C8F392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人员进入赛场前须将手机、智能手表、智能眼镜等所有电子通讯设备存入保密柜，由安保人员统一保管。裁判员执裁期间不得单独离开赛场，不得与外界联系；如需紧急通讯，须在仲裁长或监督员陪同下使用指定保密电话。裁判员不得在非授权场合讨论试题、评分细节及选手表现，不得向任何人透露评分过程中的任何信息。</w:t>
      </w:r>
    </w:p>
    <w:p w14:paraId="76B143B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4.成绩加密与发布</w:t>
      </w:r>
    </w:p>
    <w:p w14:paraId="7A44AF3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成绩数据（理论知识成绩、技能操作成绩、总成绩）在服务器端采用国密算法加密存储，成绩导出需经监督组验证。成绩公示前，任何人不得查看原始排名；成绩公布时，由系统自动解密并生成最终排名表，经总裁判长、仲裁长签字确认后发布。</w:t>
      </w:r>
    </w:p>
    <w:p w14:paraId="37ACF8D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5.监督与违规处理</w:t>
      </w:r>
    </w:p>
    <w:p w14:paraId="0762E7A0">
      <w:pPr>
        <w:spacing w:line="580" w:lineRule="exact"/>
        <w:ind w:firstLine="640" w:firstLineChars="200"/>
        <w:rPr>
          <w:rFonts w:hint="eastAsia" w:eastAsia="仿宋_GB2312"/>
          <w:sz w:val="32"/>
          <w:szCs w:val="32"/>
        </w:rPr>
      </w:pPr>
      <w:r>
        <w:rPr>
          <w:rFonts w:hint="default" w:ascii="Times New Roman" w:hAnsi="Times New Roman" w:eastAsia="仿宋_GB2312" w:cs="Times New Roman"/>
          <w:sz w:val="32"/>
          <w:szCs w:val="32"/>
        </w:rPr>
        <w:t>仲裁组设立加密监督专员，全程监控加密环节的执行情况。任何违反加密保密规则的行为，一经查实，立即取消相关裁判员的执裁资格，并按大赛纪律严肃处理；涉嫌违法犯罪的，移送司法机关。</w:t>
      </w:r>
    </w:p>
    <w:p w14:paraId="54896317">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六、大赛保障</w:t>
      </w:r>
    </w:p>
    <w:p w14:paraId="35AB4E49">
      <w:pPr>
        <w:spacing w:line="580" w:lineRule="exact"/>
        <w:ind w:firstLine="640" w:firstLineChars="200"/>
        <w:outlineLvl w:val="1"/>
        <w:rPr>
          <w:rFonts w:eastAsia="楷体_GB2312"/>
          <w:sz w:val="32"/>
          <w:szCs w:val="32"/>
        </w:rPr>
      </w:pPr>
      <w:r>
        <w:rPr>
          <w:rFonts w:eastAsia="楷体_GB2312"/>
          <w:sz w:val="32"/>
          <w:szCs w:val="32"/>
        </w:rPr>
        <w:t>（一）大赛安全保障</w:t>
      </w:r>
      <w:r>
        <w:rPr>
          <w:rFonts w:hint="eastAsia" w:eastAsia="楷体_GB2312"/>
          <w:sz w:val="32"/>
          <w:szCs w:val="32"/>
        </w:rPr>
        <w:t>。</w:t>
      </w:r>
    </w:p>
    <w:p w14:paraId="07E713B3">
      <w:pPr>
        <w:spacing w:line="580" w:lineRule="exact"/>
        <w:ind w:firstLine="640" w:firstLineChars="200"/>
        <w:rPr>
          <w:rFonts w:eastAsia="仿宋_GB2312"/>
          <w:sz w:val="32"/>
          <w:szCs w:val="32"/>
        </w:rPr>
      </w:pPr>
      <w:r>
        <w:rPr>
          <w:rFonts w:hint="eastAsia" w:eastAsia="仿宋_GB2312"/>
          <w:sz w:val="32"/>
          <w:szCs w:val="32"/>
        </w:rPr>
        <w:t>1.协办单位须建立与公安、消防、交通、卫生、食品、防疫、质检等相关部门的协调机制，保证比赛安全，制定应急预案，及时处理突发事件。</w:t>
      </w:r>
    </w:p>
    <w:p w14:paraId="46EB70F3">
      <w:pPr>
        <w:spacing w:line="580" w:lineRule="exact"/>
        <w:ind w:firstLine="640" w:firstLineChars="200"/>
        <w:rPr>
          <w:rFonts w:eastAsia="仿宋_GB2312"/>
          <w:sz w:val="32"/>
          <w:szCs w:val="32"/>
        </w:rPr>
      </w:pPr>
      <w:r>
        <w:rPr>
          <w:rFonts w:hint="eastAsia" w:eastAsia="仿宋_GB2312"/>
          <w:sz w:val="32"/>
          <w:szCs w:val="32"/>
        </w:rPr>
        <w:t>2.大赛组委会秘书处在赛前组织专人对比赛现场、住宿场所、交通、后勤保障等方面进行考察，并对安全工作提出明确要求。赛场布置和设备设施安装应符合国家有关安全规定。</w:t>
      </w:r>
    </w:p>
    <w:p w14:paraId="5158F996">
      <w:pPr>
        <w:spacing w:line="580" w:lineRule="exact"/>
        <w:ind w:firstLine="640" w:firstLineChars="200"/>
        <w:rPr>
          <w:rFonts w:eastAsia="仿宋_GB2312"/>
          <w:sz w:val="32"/>
          <w:szCs w:val="32"/>
        </w:rPr>
      </w:pPr>
      <w:r>
        <w:rPr>
          <w:rFonts w:hint="eastAsia" w:eastAsia="仿宋_GB2312"/>
          <w:sz w:val="32"/>
          <w:szCs w:val="32"/>
        </w:rPr>
        <w:t>3.赛场周围设立警戒线，防止无关人员进入发生意外事件。</w:t>
      </w:r>
    </w:p>
    <w:p w14:paraId="5D6BCB21">
      <w:pPr>
        <w:spacing w:line="580" w:lineRule="exact"/>
        <w:ind w:firstLine="640" w:firstLineChars="200"/>
        <w:rPr>
          <w:sz w:val="32"/>
          <w:szCs w:val="32"/>
        </w:rPr>
      </w:pPr>
      <w:r>
        <w:rPr>
          <w:rFonts w:hint="eastAsia" w:eastAsia="仿宋_GB2312"/>
          <w:sz w:val="32"/>
          <w:szCs w:val="32"/>
        </w:rPr>
        <w:t>4.协办单位应向大赛组委会秘书处提供设施设备安全验收报告和消防应急预案。赛场应提供应急医疗措施和消防安全措施</w:t>
      </w:r>
      <w:r>
        <w:rPr>
          <w:rFonts w:eastAsia="仿宋_GB2312"/>
          <w:sz w:val="32"/>
          <w:szCs w:val="32"/>
        </w:rPr>
        <w:t>。</w:t>
      </w:r>
    </w:p>
    <w:p w14:paraId="0B5C9073">
      <w:pPr>
        <w:spacing w:line="580" w:lineRule="exact"/>
        <w:ind w:firstLine="640" w:firstLineChars="200"/>
        <w:outlineLvl w:val="1"/>
        <w:rPr>
          <w:rFonts w:eastAsia="楷体_GB2312"/>
          <w:sz w:val="32"/>
          <w:szCs w:val="32"/>
        </w:rPr>
      </w:pPr>
      <w:r>
        <w:rPr>
          <w:rFonts w:eastAsia="楷体_GB2312"/>
          <w:sz w:val="32"/>
          <w:szCs w:val="32"/>
        </w:rPr>
        <w:t>（二）大赛组织保障</w:t>
      </w:r>
      <w:r>
        <w:rPr>
          <w:rFonts w:hint="eastAsia" w:eastAsia="楷体_GB2312"/>
          <w:sz w:val="32"/>
          <w:szCs w:val="32"/>
        </w:rPr>
        <w:t>。</w:t>
      </w:r>
    </w:p>
    <w:p w14:paraId="791E4EFC">
      <w:pPr>
        <w:spacing w:line="580" w:lineRule="exact"/>
        <w:ind w:firstLine="640" w:firstLineChars="200"/>
        <w:rPr>
          <w:rFonts w:eastAsia="仿宋_GB2312"/>
          <w:sz w:val="32"/>
          <w:szCs w:val="32"/>
        </w:rPr>
      </w:pPr>
      <w:r>
        <w:rPr>
          <w:rFonts w:hint="eastAsia" w:eastAsia="仿宋_GB2312"/>
          <w:sz w:val="32"/>
          <w:szCs w:val="32"/>
        </w:rPr>
        <w:t>1.协办单位为参赛选手、领队、教练、裁判员、媒体以及工作人员提供相应的生活服务和后勤保障。</w:t>
      </w:r>
    </w:p>
    <w:p w14:paraId="1AC91721">
      <w:pPr>
        <w:spacing w:line="580" w:lineRule="exact"/>
        <w:ind w:firstLine="640" w:firstLineChars="200"/>
        <w:rPr>
          <w:rFonts w:eastAsia="仿宋_GB2312"/>
          <w:sz w:val="32"/>
          <w:szCs w:val="32"/>
        </w:rPr>
      </w:pPr>
      <w:r>
        <w:rPr>
          <w:rFonts w:hint="eastAsia" w:eastAsia="仿宋_GB2312"/>
          <w:sz w:val="32"/>
          <w:szCs w:val="32"/>
        </w:rPr>
        <w:t>2.协办单位和技术支持单位为大赛设施设备、软件系统提供调试、保养、维护等服务，确保大赛顺利进行。</w:t>
      </w:r>
    </w:p>
    <w:p w14:paraId="2F8910F3">
      <w:pPr>
        <w:spacing w:line="580" w:lineRule="exact"/>
        <w:ind w:firstLine="640" w:firstLineChars="200"/>
        <w:rPr>
          <w:rFonts w:eastAsia="仿宋_GB2312"/>
          <w:sz w:val="32"/>
          <w:szCs w:val="32"/>
        </w:rPr>
      </w:pPr>
      <w:r>
        <w:rPr>
          <w:rFonts w:hint="eastAsia" w:eastAsia="仿宋_GB2312"/>
          <w:sz w:val="32"/>
          <w:szCs w:val="32"/>
        </w:rPr>
        <w:t>3.协办单位为大赛提供必要的电力、网络等保障，赛场区域内须设置电子监控、照明设施，外围设置隔离警戒，做好选手参赛和大赛观摩、采访等人员的引导服务。</w:t>
      </w:r>
    </w:p>
    <w:p w14:paraId="3ACCEFC7">
      <w:pPr>
        <w:spacing w:line="580" w:lineRule="exact"/>
        <w:ind w:firstLine="640" w:firstLineChars="200"/>
        <w:rPr>
          <w:rFonts w:eastAsia="仿宋_GB2312"/>
          <w:sz w:val="32"/>
          <w:szCs w:val="32"/>
        </w:rPr>
      </w:pPr>
      <w:r>
        <w:rPr>
          <w:rFonts w:hint="eastAsia" w:eastAsia="仿宋_GB2312"/>
          <w:sz w:val="32"/>
          <w:szCs w:val="32"/>
        </w:rPr>
        <w:t>4.赛场设置选手检录区、候赛区，裁判员室、仲裁室，嘉宾休息区、媒体工作区、赛事观摩区、医疗服务区等，注意确保裁判人员和选手相对独立，确保大赛安全、有序、绿色、高效</w:t>
      </w:r>
      <w:r>
        <w:rPr>
          <w:rFonts w:eastAsia="仿宋_GB2312"/>
          <w:sz w:val="32"/>
          <w:szCs w:val="32"/>
        </w:rPr>
        <w:t>。</w:t>
      </w:r>
    </w:p>
    <w:p w14:paraId="3272D506">
      <w:pPr>
        <w:spacing w:line="580" w:lineRule="exact"/>
        <w:rPr>
          <w:rFonts w:eastAsia="仿宋_GB2312"/>
          <w:sz w:val="32"/>
          <w:szCs w:val="32"/>
        </w:rPr>
      </w:pPr>
    </w:p>
    <w:p w14:paraId="1C6B9262">
      <w:pPr>
        <w:spacing w:line="580" w:lineRule="exact"/>
        <w:rPr>
          <w:rFonts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14:paraId="5F899C9F">
      <w:pPr>
        <w:widowControl/>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附件1</w:t>
      </w:r>
    </w:p>
    <w:p w14:paraId="4EE9CB53">
      <w:pPr>
        <w:widowControl/>
        <w:adjustRightInd w:val="0"/>
        <w:spacing w:line="560" w:lineRule="exact"/>
        <w:jc w:val="center"/>
        <w:outlineLvl w:val="1"/>
        <w:rPr>
          <w:rFonts w:ascii="Times New Roman" w:hAnsi="Times New Roman" w:eastAsia="微软雅黑" w:cs="Times New Roman"/>
          <w:sz w:val="36"/>
          <w:szCs w:val="36"/>
        </w:rPr>
      </w:pPr>
      <w:r>
        <w:rPr>
          <w:rFonts w:hint="eastAsia" w:ascii="Times New Roman" w:hAnsi="Times New Roman" w:eastAsia="微软雅黑" w:cs="Times New Roman"/>
          <w:sz w:val="36"/>
          <w:szCs w:val="36"/>
        </w:rPr>
        <w:t>理论知识比赛项目实施细则</w:t>
      </w:r>
    </w:p>
    <w:p w14:paraId="696FE834">
      <w:pPr>
        <w:spacing w:line="580" w:lineRule="exact"/>
        <w:ind w:firstLine="640" w:firstLineChars="200"/>
        <w:outlineLvl w:val="2"/>
        <w:rPr>
          <w:rFonts w:ascii="Times New Roman" w:hAnsi="Times New Roman" w:eastAsia="黑体" w:cs="Times New Roman"/>
          <w:sz w:val="32"/>
          <w:szCs w:val="32"/>
        </w:rPr>
      </w:pPr>
      <w:r>
        <w:rPr>
          <w:rFonts w:hint="eastAsia" w:ascii="Times New Roman" w:hAnsi="Times New Roman" w:eastAsia="黑体" w:cs="Times New Roman"/>
          <w:sz w:val="32"/>
          <w:szCs w:val="32"/>
        </w:rPr>
        <w:t>一、竞赛流程</w:t>
      </w:r>
    </w:p>
    <w:p w14:paraId="321256F3">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赛选手提前30分钟到达检录区，有序出示参赛证、身份证等竞赛相关证件进行身份信息检录，检录完成后有序进入候赛区，不得随意离开。参赛选手不得带任何通讯工具（含智能手表、AI眼镜等设备）进入比赛场地。</w:t>
      </w:r>
    </w:p>
    <w:p w14:paraId="42ABD71E">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2.参赛选手在机房外按照抽签号有序抽签并确认座位号码，等待进入理论考场。</w:t>
      </w:r>
    </w:p>
    <w:p w14:paraId="01194C2F">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3.抽签结束后进入机房，并按照座位号码对号入座。</w:t>
      </w:r>
    </w:p>
    <w:p w14:paraId="4D2F8F55">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4.按照计算机提示，进入考试页面开始比赛。</w:t>
      </w:r>
    </w:p>
    <w:p w14:paraId="7A2D04D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5.答题完毕后按照计算机提示结束比赛并举手示意，得到裁判允许后离开理论考场。</w:t>
      </w:r>
    </w:p>
    <w:p w14:paraId="07BF8F32">
      <w:pPr>
        <w:spacing w:line="580" w:lineRule="exact"/>
        <w:ind w:firstLine="640" w:firstLineChars="200"/>
        <w:outlineLvl w:val="2"/>
        <w:rPr>
          <w:rFonts w:ascii="Times New Roman" w:hAnsi="Times New Roman" w:eastAsia="黑体" w:cs="Times New Roman"/>
          <w:sz w:val="32"/>
          <w:szCs w:val="32"/>
        </w:rPr>
      </w:pPr>
      <w:r>
        <w:rPr>
          <w:rFonts w:hint="eastAsia" w:ascii="Times New Roman" w:hAnsi="Times New Roman" w:eastAsia="黑体" w:cs="Times New Roman"/>
          <w:sz w:val="32"/>
          <w:szCs w:val="32"/>
        </w:rPr>
        <w:t>二、评判标准</w:t>
      </w:r>
    </w:p>
    <w:p w14:paraId="481B7654">
      <w:pPr>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理论知识比赛采用闭卷机考（系统随机抽题）的方式进行，限定时间为60分钟。题型为选择题及判断题，共100题，每题1分。</w:t>
      </w:r>
    </w:p>
    <w:p w14:paraId="1F71407F">
      <w:pPr>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如参赛选手出现作弊、违反公平竞赛原则等情况，该选手的理论知识成绩以0分计。</w:t>
      </w:r>
    </w:p>
    <w:p w14:paraId="13B5E25D">
      <w:pPr>
        <w:spacing w:line="580" w:lineRule="exact"/>
        <w:rPr>
          <w:rFonts w:hint="eastAsia" w:ascii="Times New Roman" w:hAnsi="Times New Roman" w:eastAsia="仿宋_GB2312" w:cs="Times New Roman"/>
          <w:sz w:val="32"/>
          <w:szCs w:val="32"/>
        </w:rPr>
      </w:pPr>
    </w:p>
    <w:p w14:paraId="4E40B472">
      <w:pPr>
        <w:widowControl/>
        <w:jc w:val="left"/>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57798A3E">
      <w:pPr>
        <w:widowControl/>
        <w:outlineLvl w:val="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6CB95499">
      <w:pPr>
        <w:spacing w:line="560" w:lineRule="exact"/>
        <w:jc w:val="center"/>
        <w:outlineLvl w:val="1"/>
        <w:rPr>
          <w:rFonts w:hint="eastAsia" w:ascii="微软雅黑" w:hAnsi="微软雅黑" w:eastAsia="微软雅黑" w:cs="微软雅黑"/>
          <w:b w:val="0"/>
          <w:bCs w:val="0"/>
          <w:color w:val="000000"/>
          <w:sz w:val="36"/>
          <w:szCs w:val="36"/>
          <w:lang w:bidi="ar"/>
        </w:rPr>
      </w:pPr>
      <w:r>
        <w:rPr>
          <w:rFonts w:hint="eastAsia" w:ascii="微软雅黑" w:hAnsi="微软雅黑" w:eastAsia="微软雅黑" w:cs="微软雅黑"/>
          <w:b w:val="0"/>
          <w:bCs w:val="0"/>
          <w:color w:val="000000"/>
          <w:sz w:val="36"/>
          <w:szCs w:val="36"/>
          <w:lang w:bidi="ar"/>
        </w:rPr>
        <w:t>智能座舱装配与测试项目实施细则</w:t>
      </w:r>
    </w:p>
    <w:p w14:paraId="1CEF56E3">
      <w:pPr>
        <w:widowControl/>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一、竞赛流程</w:t>
      </w:r>
    </w:p>
    <w:p w14:paraId="24E50C1F">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 参赛选手提前30分钟到达检录区，有序出示参赛证、身份证等竞赛相关证件进行身份信息检录，检录完成后有序进入候赛区，不得随意离开。参赛选手不得带任何通讯工具（含智能手表、AI</w:t>
      </w:r>
      <w:r>
        <w:rPr>
          <w:rFonts w:hint="default" w:ascii="Times New Roman" w:hAnsi="Times New Roman" w:eastAsia="宋体" w:cs="Times New Roman"/>
          <w:color w:val="000000"/>
          <w:sz w:val="32"/>
          <w:szCs w:val="32"/>
          <w:lang w:bidi="ar"/>
        </w:rPr>
        <w:t>眼镜</w:t>
      </w:r>
      <w:r>
        <w:rPr>
          <w:rFonts w:hint="default" w:ascii="Times New Roman" w:hAnsi="Times New Roman" w:eastAsia="仿宋_GB2312" w:cs="Times New Roman"/>
          <w:color w:val="000000"/>
          <w:sz w:val="32"/>
          <w:szCs w:val="32"/>
          <w:lang w:bidi="ar"/>
        </w:rPr>
        <w:t>等设备）进入比赛场地。</w:t>
      </w:r>
    </w:p>
    <w:p w14:paraId="020EC9F2">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 参赛队在候赛区抽签确定比赛工位号。</w:t>
      </w:r>
    </w:p>
    <w:p w14:paraId="0C6603BC">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 到达比赛工位后，对比赛设备进行检查。</w:t>
      </w:r>
    </w:p>
    <w:p w14:paraId="40AA0D54">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 竞赛完成后</w:t>
      </w:r>
      <w:r>
        <w:rPr>
          <w:rFonts w:hint="default" w:ascii="Times New Roman" w:hAnsi="Times New Roman" w:eastAsia="宋体" w:cs="Times New Roman"/>
          <w:color w:val="000000"/>
          <w:sz w:val="32"/>
          <w:szCs w:val="32"/>
          <w:lang w:bidi="ar"/>
        </w:rPr>
        <w:t>，</w:t>
      </w:r>
      <w:r>
        <w:rPr>
          <w:rFonts w:hint="default" w:ascii="Times New Roman" w:hAnsi="Times New Roman" w:eastAsia="仿宋_GB2312" w:cs="Times New Roman"/>
          <w:color w:val="000000"/>
          <w:sz w:val="32"/>
          <w:szCs w:val="32"/>
          <w:lang w:bidi="ar"/>
        </w:rPr>
        <w:t>示意裁判并提交成果，选手有序退出赛场，不得在赛场逗留。</w:t>
      </w:r>
    </w:p>
    <w:p w14:paraId="56CE2BAB">
      <w:pPr>
        <w:widowControl/>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二、竞赛时长</w:t>
      </w:r>
    </w:p>
    <w:p w14:paraId="3E6E19B6">
      <w:pPr>
        <w:spacing w:line="560" w:lineRule="exact"/>
        <w:ind w:firstLine="640" w:firstLineChars="200"/>
        <w:rPr>
          <w:rFonts w:ascii="Times New Roman" w:hAnsi="Times New Roman" w:eastAsia="仿宋_GB2312" w:cs="仿宋_GB2312"/>
          <w:color w:val="000000"/>
          <w:sz w:val="32"/>
          <w:szCs w:val="32"/>
          <w:lang w:bidi="ar"/>
        </w:rPr>
      </w:pPr>
      <w:r>
        <w:rPr>
          <w:rFonts w:hint="eastAsia" w:ascii="仿宋" w:hAnsi="仿宋" w:eastAsia="仿宋" w:cs="仿宋_GB2312"/>
          <w:sz w:val="32"/>
          <w:szCs w:val="32"/>
          <w:lang w:eastAsia="zh-CN"/>
        </w:rPr>
        <w:t>30分钟</w:t>
      </w:r>
      <w:r>
        <w:rPr>
          <w:rFonts w:eastAsia="仿宋_GB2312"/>
          <w:sz w:val="32"/>
          <w:szCs w:val="32"/>
        </w:rPr>
        <w:t>，超时</w:t>
      </w:r>
      <w:r>
        <w:rPr>
          <w:rFonts w:hint="eastAsia" w:eastAsia="仿宋_GB2312"/>
          <w:sz w:val="32"/>
          <w:szCs w:val="32"/>
        </w:rPr>
        <w:t>终止</w:t>
      </w:r>
      <w:r>
        <w:rPr>
          <w:rFonts w:eastAsia="仿宋_GB2312"/>
          <w:sz w:val="32"/>
          <w:szCs w:val="32"/>
        </w:rPr>
        <w:t>操作</w:t>
      </w:r>
      <w:r>
        <w:rPr>
          <w:rFonts w:hint="eastAsia" w:eastAsia="仿宋_GB2312"/>
          <w:sz w:val="32"/>
          <w:szCs w:val="32"/>
        </w:rPr>
        <w:t>并</w:t>
      </w:r>
      <w:r>
        <w:rPr>
          <w:rFonts w:eastAsia="仿宋_GB2312"/>
          <w:sz w:val="32"/>
          <w:szCs w:val="32"/>
        </w:rPr>
        <w:t>提交成果。</w:t>
      </w:r>
    </w:p>
    <w:p w14:paraId="20DD25BF">
      <w:pPr>
        <w:widowControl/>
        <w:numPr>
          <w:ilvl w:val="0"/>
          <w:numId w:val="4"/>
        </w:numPr>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竞赛内容</w:t>
      </w:r>
    </w:p>
    <w:p w14:paraId="5EFDE6ED">
      <w:pPr>
        <w:spacing w:line="560" w:lineRule="exact"/>
        <w:ind w:firstLine="640" w:firstLineChars="200"/>
        <w:rPr>
          <w:rFonts w:hint="default" w:ascii="Times New Roman" w:hAnsi="Times New Roman" w:eastAsia="仿宋_GB2312" w:cs="Times New Roman"/>
          <w:b/>
          <w:bCs/>
          <w:color w:val="000000"/>
          <w:sz w:val="32"/>
          <w:szCs w:val="32"/>
          <w:lang w:bidi="ar"/>
        </w:rPr>
      </w:pPr>
      <w:r>
        <w:rPr>
          <w:rFonts w:hint="default" w:ascii="Times New Roman" w:hAnsi="Times New Roman" w:eastAsia="仿宋_GB2312" w:cs="Times New Roman"/>
          <w:color w:val="000000"/>
          <w:sz w:val="32"/>
          <w:szCs w:val="32"/>
          <w:lang w:bidi="ar"/>
        </w:rPr>
        <w:t>1.</w:t>
      </w:r>
      <w:r>
        <w:rPr>
          <w:rFonts w:hint="default" w:ascii="Times New Roman" w:hAnsi="Times New Roman" w:eastAsia="仿宋_GB2312" w:cs="Times New Roman"/>
          <w:sz w:val="32"/>
          <w:szCs w:val="32"/>
        </w:rPr>
        <w:t>参赛队在规定时间内，按照现行规范标准，根据现场提供的任务表（见附表</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-1），使用上位机测试工具，验证设备间通信状态，确保测试平台整体稳定运行；基于给定场景，使用专用软件完成DMS驾驶员状态识别、手势识别、语音识别等功能的调试与验证。</w:t>
      </w:r>
    </w:p>
    <w:p w14:paraId="4D910A6F">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2.竞赛要求。</w:t>
      </w:r>
    </w:p>
    <w:p w14:paraId="36AC103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（1）竞赛采用手工记录，参赛队现场完成实操，并填写《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》（见附表2-2）。</w:t>
      </w:r>
    </w:p>
    <w:p w14:paraId="04CF251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（2）使用签字笔填写《</w:t>
      </w:r>
      <w:r>
        <w:rPr>
          <w:rFonts w:hint="eastAsia" w:ascii="Times New Roman" w:hAnsi="Times New Roman" w:eastAsia="仿宋_GB2312" w:cs="Times New Roman"/>
          <w:sz w:val="32"/>
          <w:szCs w:val="32"/>
          <w:lang w:val="en-US" w:eastAsia="zh-CN"/>
        </w:rPr>
        <w:t>智能座舱装配与测试</w:t>
      </w:r>
      <w:r>
        <w:rPr>
          <w:rFonts w:hint="default" w:ascii="Times New Roman" w:hAnsi="Times New Roman" w:eastAsia="仿宋_GB2312" w:cs="Times New Roman"/>
          <w:sz w:val="32"/>
          <w:szCs w:val="32"/>
        </w:rPr>
        <w:t>项目选手记录单》，表面须保持整洁，字迹清晰。</w:t>
      </w:r>
    </w:p>
    <w:p w14:paraId="552237ED">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（3）竞赛结束，各参赛队的</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0EA7712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（4）成果提交后严禁修改或者重测。</w:t>
      </w:r>
    </w:p>
    <w:p w14:paraId="005A918D">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3.实施步骤。</w:t>
      </w:r>
    </w:p>
    <w:p w14:paraId="2D8E83C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000000"/>
          <w:sz w:val="32"/>
          <w:szCs w:val="32"/>
          <w:lang w:bidi="ar"/>
        </w:rPr>
        <w:t>智能座舱测试环境搭建</w:t>
      </w:r>
    </w:p>
    <w:p w14:paraId="4F63099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按照工艺文件要求，正确安装影音娱乐系统显示屏、仪表盘、主机、座舱控制器总成、行车记录仪摄像头、驾驶舱摄像头等设备，完成线路连接与硬件固定，确保供电与信号传输正常；</w:t>
      </w:r>
    </w:p>
    <w:p w14:paraId="2573466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按照工艺文件要求，使用上位机测试工具，验证设备间通信状态，确保测试平台整体稳定运行；</w:t>
      </w:r>
    </w:p>
    <w:p w14:paraId="526012B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按照工艺文件要求，完成测试环境的搭建，正确填写测试数据；</w:t>
      </w:r>
    </w:p>
    <w:p w14:paraId="4ABACCA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》，详见附表2-2。</w:t>
      </w:r>
    </w:p>
    <w:p w14:paraId="7B49D1C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（2）智能座舱系统功能测试</w:t>
      </w:r>
    </w:p>
    <w:p w14:paraId="5A02629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基于给定场景，使用</w:t>
      </w:r>
      <w:r>
        <w:rPr>
          <w:rFonts w:hint="eastAsia" w:ascii="Times New Roman" w:hAnsi="Times New Roman" w:eastAsia="仿宋_GB2312" w:cs="Times New Roman"/>
          <w:sz w:val="32"/>
          <w:szCs w:val="32"/>
          <w:lang w:val="en-US" w:eastAsia="zh-CN"/>
        </w:rPr>
        <w:t>测试工具</w:t>
      </w:r>
      <w:r>
        <w:rPr>
          <w:rFonts w:hint="default" w:ascii="Times New Roman" w:hAnsi="Times New Roman" w:eastAsia="仿宋_GB2312" w:cs="Times New Roman"/>
          <w:sz w:val="32"/>
          <w:szCs w:val="32"/>
        </w:rPr>
        <w:t>完成DMS驾驶员状态识别、手势识别、语音识别等功能的调试与验证；</w:t>
      </w:r>
    </w:p>
    <w:p w14:paraId="288E0345">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根据测试用例进行功能测试，</w:t>
      </w:r>
      <w:r>
        <w:rPr>
          <w:rFonts w:hint="default" w:ascii="Times New Roman" w:hAnsi="Times New Roman" w:eastAsia="仿宋_GB2312" w:cs="Times New Roman"/>
          <w:sz w:val="32"/>
          <w:szCs w:val="32"/>
        </w:rPr>
        <w:t>记录测试</w:t>
      </w:r>
      <w:r>
        <w:rPr>
          <w:rFonts w:hint="eastAsia" w:ascii="Times New Roman" w:hAnsi="Times New Roman" w:eastAsia="仿宋_GB2312" w:cs="Times New Roman"/>
          <w:sz w:val="32"/>
          <w:szCs w:val="32"/>
          <w:lang w:val="en-US" w:eastAsia="zh-CN"/>
        </w:rPr>
        <w:t>数据</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进行缺陷问题分析</w:t>
      </w:r>
      <w:r>
        <w:rPr>
          <w:rFonts w:hint="default" w:ascii="Times New Roman" w:hAnsi="Times New Roman" w:eastAsia="仿宋_GB2312" w:cs="Times New Roman"/>
          <w:sz w:val="32"/>
          <w:szCs w:val="32"/>
        </w:rPr>
        <w:t>；</w:t>
      </w:r>
    </w:p>
    <w:p w14:paraId="6B20268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》，详见附表2-2。</w:t>
      </w:r>
    </w:p>
    <w:p w14:paraId="4B743A81">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四、设备、工具、材料</w:t>
      </w:r>
    </w:p>
    <w:p w14:paraId="674DEF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竞赛所用器具设备均由大赛组织方统一提供，详见附表2-4。</w:t>
      </w:r>
    </w:p>
    <w:p w14:paraId="2C4D65CB">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五、场地布设</w:t>
      </w:r>
    </w:p>
    <w:p w14:paraId="32FAEAD6">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m，工位场地规划见图1：</w:t>
      </w:r>
    </w:p>
    <w:p w14:paraId="2B7D608A">
      <w:pPr>
        <w:rPr>
          <w:bdr w:val="single" w:color="auto" w:sz="4" w:space="0"/>
        </w:rPr>
      </w:pPr>
      <w:r>
        <w:rPr>
          <w:bdr w:val="single" w:color="auto" w:sz="4" w:space="0"/>
        </w:rPr>
        <w:drawing>
          <wp:inline distT="0" distB="0" distL="114300" distR="114300">
            <wp:extent cx="5269865" cy="2788285"/>
            <wp:effectExtent l="0" t="0" r="6985" b="12065"/>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5"/>
                    <a:stretch>
                      <a:fillRect/>
                    </a:stretch>
                  </pic:blipFill>
                  <pic:spPr>
                    <a:xfrm>
                      <a:off x="0" y="0"/>
                      <a:ext cx="5269865" cy="2788285"/>
                    </a:xfrm>
                    <a:prstGeom prst="rect">
                      <a:avLst/>
                    </a:prstGeom>
                    <a:noFill/>
                    <a:ln>
                      <a:noFill/>
                    </a:ln>
                  </pic:spPr>
                </pic:pic>
              </a:graphicData>
            </a:graphic>
          </wp:inline>
        </w:drawing>
      </w:r>
    </w:p>
    <w:p w14:paraId="11FE9170">
      <w:pPr>
        <w:jc w:val="center"/>
        <w:rPr>
          <w:bdr w:val="single" w:color="auto" w:sz="4" w:space="0"/>
        </w:rPr>
      </w:pPr>
      <w:r>
        <w:rPr>
          <w:rFonts w:hint="eastAsia" w:ascii="黑体" w:hAnsi="黑体" w:eastAsia="黑体" w:cs="黑体"/>
          <w:sz w:val="24"/>
        </w:rPr>
        <w:t>图1 智能座舱装配与测试竞赛工位图</w:t>
      </w:r>
    </w:p>
    <w:p w14:paraId="03ED5791">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六、评分细则</w:t>
      </w:r>
    </w:p>
    <w:p w14:paraId="4345097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针对选手操作完成情况进行评判。各项考核内容及配分比例详见附表</w:t>
      </w:r>
      <w:r>
        <w:rPr>
          <w:rFonts w:hint="default" w:ascii="Times New Roman" w:hAnsi="Times New Roman" w:eastAsia="仿宋_GB2312" w:cs="Times New Roman"/>
          <w:sz w:val="32"/>
          <w:szCs w:val="32"/>
          <w:lang w:val="en-US" w:eastAsia="zh-CN"/>
        </w:rPr>
        <w:t>2</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3</w:t>
      </w:r>
      <w:r>
        <w:rPr>
          <w:rFonts w:hint="default" w:ascii="Times New Roman" w:hAnsi="Times New Roman" w:eastAsia="仿宋_GB2312" w:cs="Times New Roman"/>
          <w:sz w:val="32"/>
          <w:szCs w:val="32"/>
        </w:rPr>
        <w:t>所示。</w:t>
      </w:r>
    </w:p>
    <w:p w14:paraId="21AED22F">
      <w:pPr>
        <w:spacing w:line="560" w:lineRule="exact"/>
        <w:ind w:firstLine="640" w:firstLineChars="200"/>
        <w:rPr>
          <w:rFonts w:hint="default" w:ascii="Times New Roman" w:hAnsi="Times New Roman" w:eastAsia="仿宋_GB2312" w:cs="Times New Roman"/>
          <w:sz w:val="32"/>
          <w:szCs w:val="32"/>
        </w:rPr>
      </w:pPr>
    </w:p>
    <w:p w14:paraId="413C66D4">
      <w:pPr>
        <w:spacing w:line="560" w:lineRule="exact"/>
        <w:ind w:firstLine="640" w:firstLineChars="200"/>
        <w:rPr>
          <w:rFonts w:hint="default" w:ascii="Times New Roman" w:hAnsi="Times New Roman" w:eastAsia="仿宋_GB2312" w:cs="Times New Roman"/>
          <w:sz w:val="32"/>
          <w:szCs w:val="32"/>
        </w:rPr>
      </w:pPr>
    </w:p>
    <w:p w14:paraId="22A562CE">
      <w:pPr>
        <w:spacing w:line="560" w:lineRule="exact"/>
        <w:ind w:firstLine="640" w:firstLineChars="200"/>
        <w:rPr>
          <w:rFonts w:hint="default" w:ascii="Times New Roman" w:hAnsi="Times New Roman" w:eastAsia="仿宋_GB2312" w:cs="Times New Roman"/>
          <w:sz w:val="32"/>
          <w:szCs w:val="32"/>
        </w:rPr>
      </w:pPr>
    </w:p>
    <w:p w14:paraId="4A6A77E9">
      <w:pPr>
        <w:spacing w:line="560" w:lineRule="exact"/>
        <w:ind w:firstLine="640" w:firstLineChars="200"/>
        <w:rPr>
          <w:rFonts w:hint="default" w:ascii="Times New Roman" w:hAnsi="Times New Roman" w:eastAsia="仿宋_GB2312" w:cs="Times New Roman"/>
          <w:sz w:val="32"/>
          <w:szCs w:val="32"/>
        </w:rPr>
      </w:pPr>
    </w:p>
    <w:p w14:paraId="11867D92">
      <w:pPr>
        <w:spacing w:line="560" w:lineRule="exact"/>
        <w:ind w:firstLine="640" w:firstLineChars="200"/>
        <w:rPr>
          <w:rFonts w:hint="default" w:ascii="Times New Roman" w:hAnsi="Times New Roman" w:eastAsia="仿宋_GB2312" w:cs="Times New Roman"/>
          <w:sz w:val="32"/>
          <w:szCs w:val="32"/>
        </w:rPr>
      </w:pPr>
    </w:p>
    <w:p w14:paraId="72E6A050">
      <w:pPr>
        <w:spacing w:line="560" w:lineRule="exact"/>
        <w:ind w:firstLine="640" w:firstLineChars="200"/>
        <w:rPr>
          <w:rFonts w:hint="default" w:ascii="Times New Roman" w:hAnsi="Times New Roman" w:eastAsia="仿宋_GB2312" w:cs="Times New Roman"/>
          <w:sz w:val="32"/>
          <w:szCs w:val="32"/>
        </w:rPr>
      </w:pPr>
    </w:p>
    <w:p w14:paraId="4A886E52">
      <w:pPr>
        <w:spacing w:line="560" w:lineRule="exact"/>
        <w:outlineLvl w:val="1"/>
        <w:rPr>
          <w:rFonts w:hint="default" w:ascii="Times New Roman" w:hAnsi="Times New Roman" w:eastAsia="黑体" w:cs="Times New Roman"/>
          <w:b w:val="0"/>
          <w:bCs w:val="0"/>
          <w:sz w:val="32"/>
          <w:szCs w:val="32"/>
          <w:lang w:bidi="ar"/>
        </w:rPr>
      </w:pPr>
      <w:r>
        <w:rPr>
          <w:rFonts w:hint="default" w:ascii="Times New Roman" w:hAnsi="Times New Roman" w:eastAsia="黑体" w:cs="Times New Roman"/>
          <w:b w:val="0"/>
          <w:bCs w:val="0"/>
          <w:sz w:val="32"/>
          <w:szCs w:val="32"/>
        </w:rPr>
        <w:t>附表</w:t>
      </w:r>
      <w:r>
        <w:rPr>
          <w:rFonts w:hint="default" w:ascii="Times New Roman" w:hAnsi="Times New Roman" w:eastAsia="黑体" w:cs="Times New Roman"/>
          <w:b w:val="0"/>
          <w:bCs w:val="0"/>
          <w:sz w:val="32"/>
          <w:szCs w:val="32"/>
          <w:lang w:val="en-US" w:eastAsia="zh-CN"/>
        </w:rPr>
        <w:t>2</w:t>
      </w:r>
      <w:r>
        <w:rPr>
          <w:rFonts w:hint="default" w:ascii="Times New Roman" w:hAnsi="Times New Roman" w:eastAsia="黑体" w:cs="Times New Roman"/>
          <w:b w:val="0"/>
          <w:bCs w:val="0"/>
          <w:sz w:val="32"/>
          <w:szCs w:val="32"/>
          <w:lang w:bidi="ar"/>
        </w:rPr>
        <w:t>-1</w:t>
      </w:r>
    </w:p>
    <w:p w14:paraId="6EFD2F0E">
      <w:pPr>
        <w:keepNext/>
        <w:spacing w:line="560" w:lineRule="exact"/>
        <w:jc w:val="center"/>
        <w:outlineLvl w:val="2"/>
        <w:rPr>
          <w:rFonts w:eastAsia="黑体" w:cs="黑体"/>
          <w:b/>
          <w:bCs/>
          <w:sz w:val="32"/>
          <w:szCs w:val="32"/>
          <w:lang w:bidi="ar"/>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sz w:val="36"/>
          <w:szCs w:val="36"/>
        </w:rPr>
        <w:t>项目任务单</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2855"/>
        <w:gridCol w:w="4252"/>
      </w:tblGrid>
      <w:tr w14:paraId="01A50231">
        <w:tblPrEx>
          <w:tblCellMar>
            <w:top w:w="0" w:type="dxa"/>
            <w:left w:w="108" w:type="dxa"/>
            <w:bottom w:w="0" w:type="dxa"/>
            <w:right w:w="108" w:type="dxa"/>
          </w:tblCellMar>
        </w:tblPrEx>
        <w:trPr>
          <w:trHeight w:val="624" w:hRule="atLeast"/>
        </w:trPr>
        <w:tc>
          <w:tcPr>
            <w:tcW w:w="1415" w:type="dxa"/>
            <w:shd w:val="clear" w:color="auto" w:fill="FFFFFF"/>
            <w:vAlign w:val="center"/>
          </w:tcPr>
          <w:p w14:paraId="3B3486B2">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任务</w:t>
            </w:r>
          </w:p>
        </w:tc>
        <w:tc>
          <w:tcPr>
            <w:tcW w:w="2855" w:type="dxa"/>
            <w:shd w:val="clear" w:color="auto" w:fill="FFFFFF"/>
            <w:vAlign w:val="center"/>
          </w:tcPr>
          <w:p w14:paraId="0C10A819">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子任务</w:t>
            </w:r>
          </w:p>
        </w:tc>
        <w:tc>
          <w:tcPr>
            <w:tcW w:w="4252" w:type="dxa"/>
            <w:shd w:val="clear" w:color="auto" w:fill="FFFFFF"/>
            <w:vAlign w:val="center"/>
          </w:tcPr>
          <w:p w14:paraId="0EDDC84D">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工作内容</w:t>
            </w:r>
          </w:p>
        </w:tc>
      </w:tr>
      <w:tr w14:paraId="6634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1985605A">
            <w:pPr>
              <w:keepNext w:val="0"/>
              <w:keepLines w:val="0"/>
              <w:widowControl/>
              <w:suppressLineNumbers w:val="0"/>
              <w:jc w:val="center"/>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智能座舱系统组装与测试</w:t>
            </w:r>
          </w:p>
        </w:tc>
        <w:tc>
          <w:tcPr>
            <w:tcW w:w="2855" w:type="dxa"/>
            <w:shd w:val="clear" w:color="auto" w:fill="FFFFFF"/>
            <w:vAlign w:val="center"/>
          </w:tcPr>
          <w:p w14:paraId="49A345A0">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1.1 根据装配工艺文件装配指定零部件</w:t>
            </w:r>
          </w:p>
        </w:tc>
        <w:tc>
          <w:tcPr>
            <w:tcW w:w="4252" w:type="dxa"/>
            <w:shd w:val="clear" w:color="auto" w:fill="FFFFFF"/>
            <w:vAlign w:val="center"/>
          </w:tcPr>
          <w:p w14:paraId="478D42FC">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按工艺文件完成座舱指定零部件的安装与固定。</w:t>
            </w:r>
          </w:p>
        </w:tc>
      </w:tr>
      <w:tr w14:paraId="5D1B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0A5DDB29">
            <w:pPr>
              <w:rPr>
                <w:sz w:val="24"/>
                <w:szCs w:val="24"/>
                <w:vertAlign w:val="baseline"/>
              </w:rPr>
            </w:pPr>
          </w:p>
        </w:tc>
        <w:tc>
          <w:tcPr>
            <w:tcW w:w="2855" w:type="dxa"/>
            <w:shd w:val="clear" w:color="auto" w:fill="FFFFFF"/>
            <w:vAlign w:val="center"/>
          </w:tcPr>
          <w:p w14:paraId="3ABECDF0">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1.2 根据设备电路原理图进行线束连接</w:t>
            </w:r>
          </w:p>
        </w:tc>
        <w:tc>
          <w:tcPr>
            <w:tcW w:w="4252" w:type="dxa"/>
            <w:shd w:val="clear" w:color="auto" w:fill="FFFFFF"/>
            <w:vAlign w:val="center"/>
          </w:tcPr>
          <w:p w14:paraId="6273BBAC">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按电路原理图完成座舱系统线束连接。</w:t>
            </w:r>
          </w:p>
        </w:tc>
      </w:tr>
      <w:tr w14:paraId="4B0D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540100EB">
            <w:pPr>
              <w:rPr>
                <w:sz w:val="24"/>
                <w:szCs w:val="24"/>
                <w:vertAlign w:val="baseline"/>
              </w:rPr>
            </w:pPr>
          </w:p>
        </w:tc>
        <w:tc>
          <w:tcPr>
            <w:tcW w:w="2855" w:type="dxa"/>
            <w:shd w:val="clear" w:color="auto" w:fill="FFFFFF"/>
            <w:vAlign w:val="center"/>
          </w:tcPr>
          <w:p w14:paraId="237155B8">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1.3 使用测试工具进行座舱通信检查</w:t>
            </w:r>
          </w:p>
        </w:tc>
        <w:tc>
          <w:tcPr>
            <w:tcW w:w="4252" w:type="dxa"/>
            <w:shd w:val="clear" w:color="auto" w:fill="FFFFFF"/>
            <w:vAlign w:val="center"/>
          </w:tcPr>
          <w:p w14:paraId="0BA47AB1">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使用测试工具完成设备间通信状态验证。</w:t>
            </w:r>
          </w:p>
        </w:tc>
      </w:tr>
      <w:tr w14:paraId="2C13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7BABFD56">
            <w:pPr>
              <w:rPr>
                <w:sz w:val="24"/>
                <w:szCs w:val="24"/>
                <w:vertAlign w:val="baseline"/>
              </w:rPr>
            </w:pPr>
          </w:p>
        </w:tc>
        <w:tc>
          <w:tcPr>
            <w:tcW w:w="2855" w:type="dxa"/>
            <w:shd w:val="clear" w:color="auto" w:fill="FFFFFF"/>
            <w:vAlign w:val="center"/>
          </w:tcPr>
          <w:p w14:paraId="1AE7ADD2">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 xml:space="preserve">1.4 </w:t>
            </w:r>
            <w:r>
              <w:rPr>
                <w:rFonts w:hint="eastAsia" w:ascii="Times New Roman" w:hAnsi="Times New Roman" w:eastAsia="仿宋" w:cs="Times New Roman"/>
                <w:b w:val="0"/>
                <w:i w:val="0"/>
                <w:iCs w:val="0"/>
                <w:color w:val="000000"/>
                <w:kern w:val="0"/>
                <w:sz w:val="24"/>
                <w:szCs w:val="24"/>
                <w:highlight w:val="none"/>
                <w:u w:val="none"/>
                <w:lang w:val="en-US" w:eastAsia="zh-CN" w:bidi="ar"/>
              </w:rPr>
              <w:t>根据技术文件完成通信测试</w:t>
            </w:r>
          </w:p>
        </w:tc>
        <w:tc>
          <w:tcPr>
            <w:tcW w:w="4252" w:type="dxa"/>
            <w:shd w:val="clear" w:color="auto" w:fill="FFFFFF"/>
            <w:vAlign w:val="center"/>
          </w:tcPr>
          <w:p w14:paraId="29C8DA45">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Times New Roman" w:hAnsi="Times New Roman" w:eastAsia="仿宋" w:cs="Times New Roman"/>
                <w:b w:val="0"/>
                <w:i w:val="0"/>
                <w:iCs w:val="0"/>
                <w:color w:val="000000"/>
                <w:kern w:val="0"/>
                <w:sz w:val="24"/>
                <w:szCs w:val="24"/>
                <w:highlight w:val="none"/>
                <w:u w:val="none"/>
                <w:lang w:val="en-US" w:eastAsia="zh-CN" w:bidi="ar"/>
              </w:rPr>
              <w:t>使用工具进行报文监测与通信测试</w:t>
            </w:r>
            <w:r>
              <w:rPr>
                <w:rFonts w:hint="default" w:ascii="Times New Roman" w:hAnsi="Times New Roman" w:eastAsia="仿宋" w:cs="Times New Roman"/>
                <w:b w:val="0"/>
                <w:i w:val="0"/>
                <w:iCs w:val="0"/>
                <w:color w:val="000000"/>
                <w:kern w:val="0"/>
                <w:sz w:val="24"/>
                <w:szCs w:val="24"/>
                <w:highlight w:val="none"/>
                <w:u w:val="none"/>
                <w:lang w:val="en-US" w:eastAsia="zh-CN" w:bidi="ar"/>
              </w:rPr>
              <w:t>。</w:t>
            </w:r>
          </w:p>
        </w:tc>
      </w:tr>
      <w:tr w14:paraId="6A15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60C06716">
            <w:pPr>
              <w:rPr>
                <w:sz w:val="24"/>
                <w:szCs w:val="24"/>
                <w:vertAlign w:val="baseline"/>
              </w:rPr>
            </w:pPr>
          </w:p>
        </w:tc>
        <w:tc>
          <w:tcPr>
            <w:tcW w:w="2855" w:type="dxa"/>
            <w:shd w:val="clear" w:color="auto" w:fill="FFFFFF"/>
            <w:vAlign w:val="center"/>
          </w:tcPr>
          <w:p w14:paraId="6A83EC81">
            <w:pPr>
              <w:widowControl/>
              <w:jc w:val="center"/>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lang w:val="en-US" w:eastAsia="zh-CN"/>
              </w:rPr>
              <w:t>1.</w:t>
            </w:r>
            <w:r>
              <w:rPr>
                <w:rFonts w:hint="eastAsia" w:ascii="Times New Roman" w:hAnsi="Times New Roman" w:eastAsia="仿宋" w:cs="Times New Roman"/>
                <w:color w:val="000000"/>
                <w:sz w:val="24"/>
                <w:szCs w:val="24"/>
                <w:lang w:val="en-US" w:eastAsia="zh-CN"/>
              </w:rPr>
              <w:t>5</w:t>
            </w:r>
            <w:r>
              <w:rPr>
                <w:rFonts w:hint="default" w:ascii="Times New Roman" w:hAnsi="Times New Roman" w:eastAsia="仿宋" w:cs="Times New Roman"/>
                <w:color w:val="000000"/>
                <w:sz w:val="24"/>
                <w:szCs w:val="24"/>
              </w:rPr>
              <w:t>测试记录与工单填写</w:t>
            </w:r>
          </w:p>
        </w:tc>
        <w:tc>
          <w:tcPr>
            <w:tcW w:w="4252" w:type="dxa"/>
            <w:shd w:val="clear" w:color="auto" w:fill="FFFFFF"/>
            <w:vAlign w:val="center"/>
          </w:tcPr>
          <w:p w14:paraId="684786AD">
            <w:pPr>
              <w:widowControl/>
              <w:jc w:val="left"/>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kern w:val="0"/>
                <w:sz w:val="24"/>
                <w:szCs w:val="24"/>
                <w:lang w:bidi="ar"/>
              </w:rPr>
              <w:t>记录测试数据，对座舱系统进行分析，填写项目工单。</w:t>
            </w:r>
          </w:p>
        </w:tc>
      </w:tr>
      <w:tr w14:paraId="54C7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6AB05F21">
            <w:pPr>
              <w:keepNext w:val="0"/>
              <w:keepLines w:val="0"/>
              <w:widowControl/>
              <w:suppressLineNumbers w:val="0"/>
              <w:jc w:val="center"/>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智能座舱系统组装与测试</w:t>
            </w:r>
          </w:p>
        </w:tc>
        <w:tc>
          <w:tcPr>
            <w:tcW w:w="2855" w:type="dxa"/>
            <w:shd w:val="clear" w:color="auto" w:fill="FFFFFF"/>
            <w:vAlign w:val="center"/>
          </w:tcPr>
          <w:p w14:paraId="6AC28B01">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w:t>
            </w:r>
            <w:r>
              <w:rPr>
                <w:rStyle w:val="37"/>
                <w:sz w:val="24"/>
                <w:szCs w:val="24"/>
                <w:lang w:val="en-US" w:eastAsia="zh-CN" w:bidi="ar"/>
              </w:rPr>
              <w:t>开启</w:t>
            </w:r>
            <w:r>
              <w:rPr>
                <w:rStyle w:val="38"/>
                <w:rFonts w:eastAsia="宋体"/>
                <w:sz w:val="24"/>
                <w:szCs w:val="24"/>
                <w:lang w:val="en-US" w:eastAsia="zh-CN" w:bidi="ar"/>
              </w:rPr>
              <w:t>DMS</w:t>
            </w:r>
            <w:r>
              <w:rPr>
                <w:rStyle w:val="37"/>
                <w:sz w:val="24"/>
                <w:szCs w:val="24"/>
                <w:lang w:val="en-US" w:eastAsia="zh-CN" w:bidi="ar"/>
              </w:rPr>
              <w:t>驾驶员状态识别功能</w:t>
            </w:r>
          </w:p>
        </w:tc>
        <w:tc>
          <w:tcPr>
            <w:tcW w:w="4252" w:type="dxa"/>
            <w:shd w:val="clear" w:color="auto" w:fill="FFFFFF"/>
            <w:vAlign w:val="center"/>
          </w:tcPr>
          <w:p w14:paraId="2F0CB3A7">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8"/>
                <w:rFonts w:eastAsia="仿宋"/>
                <w:sz w:val="24"/>
                <w:szCs w:val="24"/>
                <w:lang w:val="en-US" w:eastAsia="zh-CN" w:bidi="ar"/>
              </w:rPr>
              <w:t>DMS</w:t>
            </w:r>
            <w:r>
              <w:rPr>
                <w:rStyle w:val="37"/>
                <w:sz w:val="24"/>
                <w:szCs w:val="24"/>
                <w:lang w:val="en-US" w:eastAsia="zh-CN" w:bidi="ar"/>
              </w:rPr>
              <w:t>驾驶员状态识别功能</w:t>
            </w:r>
            <w:r>
              <w:rPr>
                <w:rFonts w:hint="eastAsia" w:ascii="仿宋" w:hAnsi="仿宋" w:eastAsia="仿宋" w:cs="仿宋"/>
                <w:i w:val="0"/>
                <w:iCs w:val="0"/>
                <w:color w:val="000000"/>
                <w:kern w:val="0"/>
                <w:sz w:val="24"/>
                <w:szCs w:val="24"/>
                <w:u w:val="none"/>
                <w:lang w:val="en-US" w:eastAsia="zh-CN" w:bidi="ar"/>
              </w:rPr>
              <w:t>。</w:t>
            </w:r>
          </w:p>
        </w:tc>
      </w:tr>
      <w:tr w14:paraId="690A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AB0C779">
            <w:pPr>
              <w:jc w:val="center"/>
              <w:rPr>
                <w:sz w:val="24"/>
                <w:szCs w:val="24"/>
                <w:vertAlign w:val="baseline"/>
              </w:rPr>
            </w:pPr>
          </w:p>
        </w:tc>
        <w:tc>
          <w:tcPr>
            <w:tcW w:w="2855" w:type="dxa"/>
            <w:shd w:val="clear" w:color="auto" w:fill="FFFFFF"/>
            <w:vAlign w:val="center"/>
          </w:tcPr>
          <w:p w14:paraId="2C0C3488">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w:t>
            </w:r>
            <w:r>
              <w:rPr>
                <w:rStyle w:val="37"/>
                <w:sz w:val="24"/>
                <w:szCs w:val="24"/>
                <w:lang w:val="en-US" w:eastAsia="zh-CN" w:bidi="ar"/>
              </w:rPr>
              <w:t>按测试用例模拟驾驶员状态，记录测试数据</w:t>
            </w:r>
          </w:p>
        </w:tc>
        <w:tc>
          <w:tcPr>
            <w:tcW w:w="4252" w:type="dxa"/>
            <w:shd w:val="clear" w:color="auto" w:fill="FFFFFF"/>
            <w:vAlign w:val="center"/>
          </w:tcPr>
          <w:p w14:paraId="66DAAC4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3C4C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4A965D00">
            <w:pPr>
              <w:jc w:val="center"/>
              <w:rPr>
                <w:sz w:val="24"/>
                <w:szCs w:val="24"/>
                <w:vertAlign w:val="baseline"/>
              </w:rPr>
            </w:pPr>
          </w:p>
        </w:tc>
        <w:tc>
          <w:tcPr>
            <w:tcW w:w="2855" w:type="dxa"/>
            <w:shd w:val="clear" w:color="auto" w:fill="FFFFFF"/>
            <w:vAlign w:val="center"/>
          </w:tcPr>
          <w:p w14:paraId="03F2807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w:t>
            </w:r>
            <w:r>
              <w:rPr>
                <w:rStyle w:val="37"/>
                <w:sz w:val="24"/>
                <w:szCs w:val="24"/>
                <w:lang w:val="en-US" w:eastAsia="zh-CN" w:bidi="ar"/>
              </w:rPr>
              <w:t>开启手势识别功能</w:t>
            </w:r>
          </w:p>
        </w:tc>
        <w:tc>
          <w:tcPr>
            <w:tcW w:w="4252" w:type="dxa"/>
            <w:shd w:val="clear" w:color="auto" w:fill="FFFFFF"/>
            <w:vAlign w:val="center"/>
          </w:tcPr>
          <w:p w14:paraId="7AE94FF2">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7"/>
                <w:sz w:val="24"/>
                <w:szCs w:val="24"/>
                <w:lang w:val="en-US" w:eastAsia="zh-CN" w:bidi="ar"/>
              </w:rPr>
              <w:t>手势识别功能</w:t>
            </w:r>
            <w:r>
              <w:rPr>
                <w:rFonts w:hint="eastAsia" w:ascii="仿宋" w:hAnsi="仿宋" w:eastAsia="仿宋" w:cs="仿宋"/>
                <w:i w:val="0"/>
                <w:iCs w:val="0"/>
                <w:color w:val="000000"/>
                <w:kern w:val="0"/>
                <w:sz w:val="24"/>
                <w:szCs w:val="24"/>
                <w:u w:val="none"/>
                <w:lang w:val="en-US" w:eastAsia="zh-CN" w:bidi="ar"/>
              </w:rPr>
              <w:t>。</w:t>
            </w:r>
          </w:p>
        </w:tc>
      </w:tr>
      <w:tr w14:paraId="7F76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F950C87">
            <w:pPr>
              <w:jc w:val="center"/>
              <w:rPr>
                <w:sz w:val="24"/>
                <w:szCs w:val="24"/>
                <w:vertAlign w:val="baseline"/>
              </w:rPr>
            </w:pPr>
          </w:p>
        </w:tc>
        <w:tc>
          <w:tcPr>
            <w:tcW w:w="2855" w:type="dxa"/>
            <w:shd w:val="clear" w:color="auto" w:fill="FFFFFF"/>
            <w:vAlign w:val="center"/>
          </w:tcPr>
          <w:p w14:paraId="7465D326">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w:t>
            </w:r>
            <w:r>
              <w:rPr>
                <w:rStyle w:val="37"/>
                <w:sz w:val="24"/>
                <w:szCs w:val="24"/>
                <w:lang w:val="en-US" w:eastAsia="zh-CN" w:bidi="ar"/>
              </w:rPr>
              <w:t>实施测试用例模拟手势动作，记录测试数据</w:t>
            </w:r>
          </w:p>
        </w:tc>
        <w:tc>
          <w:tcPr>
            <w:tcW w:w="4252" w:type="dxa"/>
            <w:shd w:val="clear" w:color="auto" w:fill="FFFFFF"/>
            <w:vAlign w:val="center"/>
          </w:tcPr>
          <w:p w14:paraId="4F6E7C5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0FE8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5A38189E">
            <w:pPr>
              <w:jc w:val="center"/>
              <w:rPr>
                <w:sz w:val="24"/>
                <w:szCs w:val="24"/>
                <w:vertAlign w:val="baseline"/>
              </w:rPr>
            </w:pPr>
          </w:p>
        </w:tc>
        <w:tc>
          <w:tcPr>
            <w:tcW w:w="2855" w:type="dxa"/>
            <w:shd w:val="clear" w:color="auto" w:fill="FFFFFF"/>
            <w:vAlign w:val="center"/>
          </w:tcPr>
          <w:p w14:paraId="537946CF">
            <w:pPr>
              <w:keepNext w:val="0"/>
              <w:keepLines w:val="0"/>
              <w:widowControl/>
              <w:suppressLineNumbers w:val="0"/>
              <w:jc w:val="left"/>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w:t>
            </w:r>
            <w:r>
              <w:rPr>
                <w:rStyle w:val="37"/>
                <w:sz w:val="24"/>
                <w:szCs w:val="24"/>
                <w:lang w:val="en-US" w:eastAsia="zh-CN" w:bidi="ar"/>
              </w:rPr>
              <w:t>开启语音识别功能</w:t>
            </w:r>
          </w:p>
        </w:tc>
        <w:tc>
          <w:tcPr>
            <w:tcW w:w="4252" w:type="dxa"/>
            <w:shd w:val="clear" w:color="auto" w:fill="FFFFFF"/>
            <w:vAlign w:val="center"/>
          </w:tcPr>
          <w:p w14:paraId="4EC9A419">
            <w:pPr>
              <w:keepNext w:val="0"/>
              <w:keepLines w:val="0"/>
              <w:widowControl/>
              <w:suppressLineNumbers w:val="0"/>
              <w:jc w:val="left"/>
              <w:textAlignment w:val="center"/>
              <w:rPr>
                <w:rFonts w:hint="default" w:ascii="Times New Roman" w:hAnsi="Times New Roman" w:eastAsia="仿宋" w:cs="Times New Roman"/>
                <w:color w:val="00000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7"/>
                <w:sz w:val="24"/>
                <w:szCs w:val="24"/>
                <w:lang w:val="en-US" w:eastAsia="zh-CN" w:bidi="ar"/>
              </w:rPr>
              <w:t>语音识别功能</w:t>
            </w:r>
            <w:r>
              <w:rPr>
                <w:rFonts w:hint="eastAsia" w:ascii="仿宋" w:hAnsi="仿宋" w:eastAsia="仿宋" w:cs="仿宋"/>
                <w:i w:val="0"/>
                <w:iCs w:val="0"/>
                <w:color w:val="000000"/>
                <w:kern w:val="0"/>
                <w:sz w:val="24"/>
                <w:szCs w:val="24"/>
                <w:u w:val="none"/>
                <w:lang w:val="en-US" w:eastAsia="zh-CN" w:bidi="ar"/>
              </w:rPr>
              <w:t>。</w:t>
            </w:r>
          </w:p>
        </w:tc>
      </w:tr>
      <w:tr w14:paraId="0BA6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161B71C1">
            <w:pPr>
              <w:jc w:val="center"/>
              <w:rPr>
                <w:sz w:val="24"/>
                <w:szCs w:val="24"/>
                <w:vertAlign w:val="baseline"/>
              </w:rPr>
            </w:pPr>
          </w:p>
        </w:tc>
        <w:tc>
          <w:tcPr>
            <w:tcW w:w="2855" w:type="dxa"/>
            <w:shd w:val="clear" w:color="auto" w:fill="FFFFFF"/>
            <w:vAlign w:val="center"/>
          </w:tcPr>
          <w:p w14:paraId="1F9236CA">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w:t>
            </w:r>
            <w:r>
              <w:rPr>
                <w:rStyle w:val="37"/>
                <w:sz w:val="24"/>
                <w:szCs w:val="24"/>
                <w:lang w:val="en-US" w:eastAsia="zh-CN" w:bidi="ar"/>
              </w:rPr>
              <w:t>实施测试用例模拟语音指令，记录测试数据</w:t>
            </w:r>
          </w:p>
        </w:tc>
        <w:tc>
          <w:tcPr>
            <w:tcW w:w="4252" w:type="dxa"/>
            <w:shd w:val="clear" w:color="auto" w:fill="FFFFFF"/>
            <w:vAlign w:val="center"/>
          </w:tcPr>
          <w:p w14:paraId="1C07237F">
            <w:pPr>
              <w:keepNext w:val="0"/>
              <w:keepLines w:val="0"/>
              <w:widowControl/>
              <w:suppressLineNumbers w:val="0"/>
              <w:jc w:val="left"/>
              <w:textAlignment w:val="center"/>
              <w:rPr>
                <w:rFonts w:hint="default" w:ascii="Times New Roman" w:hAnsi="Times New Roman" w:eastAsia="仿宋" w:cs="Times New Roman"/>
                <w:color w:val="000000"/>
                <w:sz w:val="24"/>
                <w:szCs w:val="24"/>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3862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DB60DBE">
            <w:pPr>
              <w:jc w:val="center"/>
              <w:rPr>
                <w:sz w:val="24"/>
                <w:szCs w:val="24"/>
                <w:vertAlign w:val="baseline"/>
              </w:rPr>
            </w:pPr>
          </w:p>
        </w:tc>
        <w:tc>
          <w:tcPr>
            <w:tcW w:w="2855" w:type="dxa"/>
            <w:shd w:val="clear" w:color="auto" w:fill="FFFFFF"/>
            <w:vAlign w:val="center"/>
          </w:tcPr>
          <w:p w14:paraId="027FEEF1">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w:t>
            </w:r>
            <w:r>
              <w:rPr>
                <w:rStyle w:val="37"/>
                <w:sz w:val="24"/>
                <w:szCs w:val="24"/>
                <w:lang w:val="en-US" w:eastAsia="zh-CN" w:bidi="ar"/>
              </w:rPr>
              <w:t>缺陷分析，并填写工单</w:t>
            </w:r>
          </w:p>
        </w:tc>
        <w:tc>
          <w:tcPr>
            <w:tcW w:w="4252" w:type="dxa"/>
            <w:shd w:val="clear" w:color="auto" w:fill="FFFFFF"/>
            <w:vAlign w:val="center"/>
          </w:tcPr>
          <w:p w14:paraId="5231C115">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进行缺陷分析，并填写工单</w:t>
            </w:r>
          </w:p>
        </w:tc>
      </w:tr>
      <w:tr w14:paraId="3167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vAlign w:val="center"/>
          </w:tcPr>
          <w:p w14:paraId="52B2F287">
            <w:pPr>
              <w:keepNext w:val="0"/>
              <w:keepLines w:val="0"/>
              <w:widowControl/>
              <w:suppressLineNumbers w:val="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安全操作与职业素养</w:t>
            </w:r>
          </w:p>
        </w:tc>
        <w:tc>
          <w:tcPr>
            <w:tcW w:w="2855" w:type="dxa"/>
            <w:shd w:val="clear" w:color="auto" w:fill="FFFFFF"/>
            <w:vAlign w:val="center"/>
          </w:tcPr>
          <w:p w14:paraId="2CF141E9">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3.1安全操作</w:t>
            </w:r>
          </w:p>
        </w:tc>
        <w:tc>
          <w:tcPr>
            <w:tcW w:w="4252" w:type="dxa"/>
            <w:shd w:val="clear" w:color="auto" w:fill="FFFFFF"/>
            <w:vAlign w:val="center"/>
          </w:tcPr>
          <w:p w14:paraId="2FD219DA">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4E6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2FBBAE30">
            <w:pPr>
              <w:jc w:val="center"/>
              <w:rPr>
                <w:rFonts w:hint="eastAsia" w:ascii="仿宋" w:hAnsi="仿宋" w:eastAsia="仿宋" w:cs="仿宋"/>
                <w:sz w:val="24"/>
                <w:szCs w:val="24"/>
                <w:vertAlign w:val="baseline"/>
              </w:rPr>
            </w:pPr>
          </w:p>
        </w:tc>
        <w:tc>
          <w:tcPr>
            <w:tcW w:w="2855" w:type="dxa"/>
            <w:shd w:val="clear" w:color="auto" w:fill="FFFFFF"/>
            <w:vAlign w:val="center"/>
          </w:tcPr>
          <w:p w14:paraId="0F302065">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3.2检测报告及数据填写</w:t>
            </w:r>
          </w:p>
        </w:tc>
        <w:tc>
          <w:tcPr>
            <w:tcW w:w="4252" w:type="dxa"/>
            <w:shd w:val="clear" w:color="auto" w:fill="FFFFFF"/>
            <w:vAlign w:val="center"/>
          </w:tcPr>
          <w:p w14:paraId="7A9D5B5C">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工单填写规范、完整，确保所有数据真实准确。</w:t>
            </w:r>
          </w:p>
        </w:tc>
      </w:tr>
      <w:tr w14:paraId="2868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5A876B2D">
            <w:pPr>
              <w:jc w:val="center"/>
              <w:rPr>
                <w:rFonts w:hint="eastAsia" w:ascii="仿宋" w:hAnsi="仿宋" w:eastAsia="仿宋" w:cs="仿宋"/>
                <w:sz w:val="24"/>
                <w:szCs w:val="24"/>
                <w:vertAlign w:val="baseline"/>
              </w:rPr>
            </w:pPr>
          </w:p>
        </w:tc>
        <w:tc>
          <w:tcPr>
            <w:tcW w:w="2855" w:type="dxa"/>
            <w:shd w:val="clear" w:color="auto" w:fill="FFFFFF"/>
            <w:vAlign w:val="center"/>
          </w:tcPr>
          <w:p w14:paraId="568C1642">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3.3设备整理</w:t>
            </w:r>
          </w:p>
        </w:tc>
        <w:tc>
          <w:tcPr>
            <w:tcW w:w="4252" w:type="dxa"/>
            <w:shd w:val="clear" w:color="auto" w:fill="FFFFFF"/>
            <w:vAlign w:val="center"/>
          </w:tcPr>
          <w:p w14:paraId="1FC80402">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比赛结束设备归位，关闭设备电源，断开信号线，设备清洁，工具归位。</w:t>
            </w:r>
          </w:p>
        </w:tc>
      </w:tr>
    </w:tbl>
    <w:p w14:paraId="1073E715">
      <w:pPr>
        <w:spacing w:line="560" w:lineRule="exact"/>
        <w:rPr>
          <w:rFonts w:hint="eastAsia" w:ascii="仿宋" w:hAnsi="仿宋" w:eastAsia="仿宋" w:cs="仿宋"/>
          <w:sz w:val="24"/>
          <w:szCs w:val="24"/>
          <w:lang w:bidi="ar"/>
        </w:rPr>
      </w:pPr>
      <w:r>
        <w:rPr>
          <w:rFonts w:hint="eastAsia" w:ascii="仿宋" w:hAnsi="仿宋" w:eastAsia="仿宋" w:cs="仿宋"/>
          <w:sz w:val="24"/>
          <w:szCs w:val="24"/>
          <w:lang w:bidi="ar"/>
        </w:rPr>
        <w:t>注：本附表内容仅供参考，专家命题后会有适当变化。</w:t>
      </w:r>
    </w:p>
    <w:p w14:paraId="0589CFD6">
      <w:pPr>
        <w:spacing w:line="560" w:lineRule="exact"/>
        <w:rPr>
          <w:rFonts w:eastAsia="黑体" w:cs="黑体"/>
          <w:sz w:val="32"/>
          <w:szCs w:val="32"/>
          <w:lang w:bidi="ar"/>
        </w:rPr>
      </w:pPr>
    </w:p>
    <w:p w14:paraId="1ABD5493">
      <w:pPr>
        <w:spacing w:line="560" w:lineRule="exact"/>
        <w:rPr>
          <w:rFonts w:eastAsia="黑体" w:cs="黑体"/>
          <w:sz w:val="32"/>
          <w:szCs w:val="32"/>
          <w:lang w:bidi="ar"/>
        </w:rPr>
      </w:pPr>
    </w:p>
    <w:p w14:paraId="3B532770">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附表2-2</w:t>
      </w:r>
    </w:p>
    <w:p w14:paraId="3022EC35">
      <w:pPr>
        <w:spacing w:line="560" w:lineRule="exact"/>
        <w:jc w:val="center"/>
        <w:outlineLvl w:val="2"/>
        <w:rPr>
          <w:rFonts w:ascii="方正小标宋简体" w:hAnsi="黑体" w:eastAsia="方正小标宋简体" w:cs="Times New Roman"/>
          <w:b/>
          <w:bCs/>
          <w:sz w:val="36"/>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color w:val="000000"/>
          <w:sz w:val="36"/>
          <w:szCs w:val="36"/>
          <w:lang w:val="en-US" w:eastAsia="zh-CN" w:bidi="ar"/>
        </w:rPr>
        <w:t>项目</w:t>
      </w:r>
      <w:r>
        <w:rPr>
          <w:rFonts w:hint="eastAsia" w:ascii="方正小标宋简体" w:hAnsi="黑体" w:eastAsia="方正小标宋简体" w:cs="Times New Roman"/>
          <w:b/>
          <w:bCs/>
          <w:sz w:val="36"/>
        </w:rPr>
        <w:t>选手记录单</w:t>
      </w:r>
    </w:p>
    <w:p w14:paraId="4A6DCA16">
      <w:pPr>
        <w:spacing w:line="560" w:lineRule="exact"/>
        <w:ind w:left="420" w:leftChars="0" w:firstLine="420" w:firstLineChars="0"/>
        <w:rPr>
          <w:rFonts w:hint="default" w:ascii="Times New Roman" w:hAnsi="Times New Roman" w:eastAsia="仿宋" w:cs="Times New Roman"/>
          <w:b/>
          <w:bCs/>
          <w:sz w:val="26"/>
          <w:szCs w:val="26"/>
        </w:rPr>
      </w:pPr>
      <w:r>
        <w:rPr>
          <w:rFonts w:hint="eastAsia" w:ascii="仿宋" w:hAnsi="仿宋" w:eastAsia="仿宋" w:cs="仿宋"/>
          <w:sz w:val="26"/>
          <w:szCs w:val="26"/>
        </w:rPr>
        <w:t>参赛队编号：</w:t>
      </w:r>
      <w:r>
        <w:rPr>
          <w:rFonts w:hint="eastAsia" w:ascii="仿宋" w:hAnsi="仿宋" w:eastAsia="仿宋" w:cs="仿宋"/>
          <w:sz w:val="26"/>
          <w:szCs w:val="26"/>
          <w:u w:val="single"/>
        </w:rPr>
        <w:t xml:space="preserve">         </w:t>
      </w:r>
      <w:r>
        <w:rPr>
          <w:rFonts w:hint="eastAsia" w:ascii="仿宋" w:hAnsi="仿宋" w:eastAsia="仿宋" w:cs="仿宋"/>
          <w:sz w:val="26"/>
          <w:szCs w:val="26"/>
        </w:rPr>
        <w:t xml:space="preserve">           工位编号：</w:t>
      </w:r>
      <w:r>
        <w:rPr>
          <w:rFonts w:hint="eastAsia" w:ascii="仿宋" w:hAnsi="仿宋" w:eastAsia="仿宋" w:cs="仿宋"/>
          <w:sz w:val="26"/>
          <w:szCs w:val="26"/>
          <w:u w:val="single"/>
        </w:rPr>
        <w:t xml:space="preserve">      </w:t>
      </w:r>
    </w:p>
    <w:tbl>
      <w:tblPr>
        <w:tblStyle w:val="18"/>
        <w:tblW w:w="4897" w:type="pct"/>
        <w:tblInd w:w="94" w:type="dxa"/>
        <w:tblLayout w:type="fixed"/>
        <w:tblCellMar>
          <w:top w:w="0" w:type="dxa"/>
          <w:left w:w="108" w:type="dxa"/>
          <w:bottom w:w="0" w:type="dxa"/>
          <w:right w:w="108" w:type="dxa"/>
        </w:tblCellMar>
      </w:tblPr>
      <w:tblGrid>
        <w:gridCol w:w="949"/>
        <w:gridCol w:w="798"/>
        <w:gridCol w:w="1060"/>
        <w:gridCol w:w="1160"/>
        <w:gridCol w:w="800"/>
        <w:gridCol w:w="716"/>
        <w:gridCol w:w="716"/>
        <w:gridCol w:w="716"/>
        <w:gridCol w:w="716"/>
        <w:gridCol w:w="717"/>
      </w:tblGrid>
      <w:tr w14:paraId="6920FD60">
        <w:tblPrEx>
          <w:tblCellMar>
            <w:top w:w="0" w:type="dxa"/>
            <w:left w:w="108" w:type="dxa"/>
            <w:bottom w:w="0" w:type="dxa"/>
            <w:right w:w="108" w:type="dxa"/>
          </w:tblCellMar>
        </w:tblPrEx>
        <w:trPr>
          <w:trHeight w:val="340" w:hRule="atLeast"/>
        </w:trPr>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1327">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任务项</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0EA46">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操作步骤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92BFE">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记录项</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F8EB1E">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记录值</w:t>
            </w:r>
          </w:p>
        </w:tc>
      </w:tr>
      <w:tr w14:paraId="542A72B6">
        <w:tblPrEx>
          <w:tblCellMar>
            <w:top w:w="0" w:type="dxa"/>
            <w:left w:w="108" w:type="dxa"/>
            <w:bottom w:w="0" w:type="dxa"/>
            <w:right w:w="108" w:type="dxa"/>
          </w:tblCellMar>
        </w:tblPrEx>
        <w:trPr>
          <w:trHeight w:val="340"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D80D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智能座舱系统装配与通信测试</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77D10">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装配指定零部件</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E954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部件名称/型号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5A49">
            <w:pPr>
              <w:rPr>
                <w:rFonts w:hint="default" w:ascii="Times New Roman" w:hAnsi="Times New Roman" w:eastAsia="仿宋" w:cs="Times New Roman"/>
                <w:color w:val="000000"/>
                <w:sz w:val="22"/>
                <w:szCs w:val="22"/>
              </w:rPr>
            </w:pPr>
          </w:p>
        </w:tc>
      </w:tr>
      <w:tr w14:paraId="74034CA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A5679">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A68E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线束连接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884B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线束编号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D4C4">
            <w:pPr>
              <w:rPr>
                <w:rFonts w:hint="default" w:ascii="Times New Roman" w:hAnsi="Times New Roman" w:eastAsia="仿宋" w:cs="Times New Roman"/>
                <w:color w:val="000000"/>
                <w:sz w:val="22"/>
                <w:szCs w:val="22"/>
              </w:rPr>
            </w:pPr>
          </w:p>
        </w:tc>
      </w:tr>
      <w:tr w14:paraId="13C79E1F">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2885">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17490">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上电前检查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1E5DE">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供电电压（V）</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562D">
            <w:pPr>
              <w:rPr>
                <w:rFonts w:hint="default" w:ascii="Times New Roman" w:hAnsi="Times New Roman" w:eastAsia="仿宋" w:cs="Times New Roman"/>
                <w:color w:val="000000"/>
                <w:sz w:val="22"/>
                <w:szCs w:val="22"/>
              </w:rPr>
            </w:pPr>
          </w:p>
        </w:tc>
      </w:tr>
      <w:tr w14:paraId="77A4FD6F">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EB9C1">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16F29">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8780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保险/继电器状态</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A5EB">
            <w:pPr>
              <w:rPr>
                <w:rFonts w:hint="default" w:ascii="Times New Roman" w:hAnsi="Times New Roman" w:eastAsia="仿宋" w:cs="Times New Roman"/>
                <w:color w:val="000000"/>
                <w:sz w:val="22"/>
                <w:szCs w:val="22"/>
              </w:rPr>
            </w:pPr>
          </w:p>
        </w:tc>
      </w:tr>
      <w:tr w14:paraId="727A5E84">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4BC0D">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D10E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建立测试连接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E790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工具名称/版本</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BFA">
            <w:pPr>
              <w:rPr>
                <w:rFonts w:hint="default" w:ascii="Times New Roman" w:hAnsi="Times New Roman" w:eastAsia="仿宋" w:cs="Times New Roman"/>
                <w:color w:val="000000"/>
                <w:sz w:val="22"/>
                <w:szCs w:val="22"/>
              </w:rPr>
            </w:pPr>
          </w:p>
        </w:tc>
      </w:tr>
      <w:tr w14:paraId="5FA2AB35">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953DE">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414A5">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总线参数确认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9192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CAN通道号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CAEC">
            <w:pPr>
              <w:rPr>
                <w:rFonts w:hint="default" w:ascii="Times New Roman" w:hAnsi="Times New Roman" w:eastAsia="仿宋" w:cs="Times New Roman"/>
                <w:color w:val="000000"/>
                <w:sz w:val="22"/>
                <w:szCs w:val="22"/>
              </w:rPr>
            </w:pPr>
          </w:p>
        </w:tc>
      </w:tr>
      <w:tr w14:paraId="04372A32">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ABF8">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AFC90">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7375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波特率</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008F">
            <w:pPr>
              <w:rPr>
                <w:rFonts w:hint="default" w:ascii="Times New Roman" w:hAnsi="Times New Roman" w:eastAsia="仿宋" w:cs="Times New Roman"/>
                <w:color w:val="000000"/>
                <w:sz w:val="22"/>
                <w:szCs w:val="22"/>
              </w:rPr>
            </w:pPr>
          </w:p>
        </w:tc>
      </w:tr>
      <w:tr w14:paraId="6CD2108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397AA">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93F7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通信数据采集</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BC32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报文周期（ms)</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59DF">
            <w:pPr>
              <w:rPr>
                <w:rFonts w:hint="default" w:ascii="Times New Roman" w:hAnsi="Times New Roman" w:eastAsia="仿宋" w:cs="Times New Roman"/>
                <w:color w:val="000000"/>
                <w:sz w:val="22"/>
                <w:szCs w:val="22"/>
              </w:rPr>
            </w:pPr>
          </w:p>
        </w:tc>
      </w:tr>
      <w:tr w14:paraId="19BB942E">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F8907">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714B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测试报文记录</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91F0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报文ID</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8BF3">
            <w:pPr>
              <w:rPr>
                <w:rFonts w:hint="default" w:ascii="Times New Roman" w:hAnsi="Times New Roman" w:eastAsia="仿宋" w:cs="Times New Roman"/>
                <w:color w:val="000000"/>
                <w:sz w:val="22"/>
                <w:szCs w:val="22"/>
              </w:rPr>
            </w:pPr>
          </w:p>
        </w:tc>
      </w:tr>
      <w:tr w14:paraId="61363391">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9264">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B251">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F97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报文Data</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C785">
            <w:pPr>
              <w:rPr>
                <w:rFonts w:hint="default" w:ascii="Times New Roman" w:hAnsi="Times New Roman" w:eastAsia="仿宋" w:cs="Times New Roman"/>
                <w:color w:val="000000"/>
                <w:sz w:val="22"/>
                <w:szCs w:val="22"/>
              </w:rPr>
            </w:pPr>
          </w:p>
        </w:tc>
      </w:tr>
      <w:tr w14:paraId="3DF4691C">
        <w:tblPrEx>
          <w:tblCellMar>
            <w:top w:w="0" w:type="dxa"/>
            <w:left w:w="108" w:type="dxa"/>
            <w:bottom w:w="0" w:type="dxa"/>
            <w:right w:w="108" w:type="dxa"/>
          </w:tblCellMar>
        </w:tblPrEx>
        <w:trPr>
          <w:trHeight w:val="864"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5648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智能座舱系统功能测试</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917BD">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测试功能</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1255">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测试用例ID</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AECB">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预置条件</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7D04">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测试步骤</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1059C">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验收标准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21E1">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判定</w:t>
            </w:r>
            <w:r>
              <w:rPr>
                <w:rFonts w:hint="default" w:ascii="Times New Roman" w:hAnsi="Times New Roman" w:eastAsia="仿宋" w:cs="Times New Roman"/>
                <w:b/>
                <w:bCs/>
                <w:color w:val="000000"/>
                <w:kern w:val="0"/>
                <w:sz w:val="14"/>
                <w:szCs w:val="14"/>
                <w:lang w:bidi="ar"/>
              </w:rPr>
              <w:t>（Pass/NT/NA/Fail）</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E8FA4">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误</w:t>
            </w:r>
            <w:r>
              <w:rPr>
                <w:rFonts w:hint="eastAsia" w:ascii="Times New Roman" w:hAnsi="Times New Roman" w:eastAsia="仿宋" w:cs="Times New Roman"/>
                <w:b/>
                <w:bCs/>
                <w:color w:val="000000"/>
                <w:kern w:val="0"/>
                <w:sz w:val="22"/>
                <w:szCs w:val="22"/>
                <w:lang w:val="en-US" w:eastAsia="zh-CN" w:bidi="ar"/>
              </w:rPr>
              <w:t>报</w:t>
            </w:r>
            <w:r>
              <w:rPr>
                <w:rFonts w:hint="default" w:ascii="Times New Roman" w:hAnsi="Times New Roman" w:eastAsia="仿宋" w:cs="Times New Roman"/>
                <w:b/>
                <w:bCs/>
                <w:color w:val="000000"/>
                <w:kern w:val="0"/>
                <w:sz w:val="22"/>
                <w:szCs w:val="22"/>
                <w:lang w:bidi="ar"/>
              </w:rPr>
              <w:t>/漏报</w:t>
            </w:r>
            <w:r>
              <w:rPr>
                <w:rFonts w:hint="default" w:ascii="Times New Roman" w:hAnsi="Times New Roman" w:eastAsia="仿宋" w:cs="Times New Roman"/>
                <w:b/>
                <w:bCs/>
                <w:color w:val="000000"/>
                <w:kern w:val="0"/>
                <w:sz w:val="22"/>
                <w:szCs w:val="22"/>
                <w:lang w:bidi="ar"/>
              </w:rPr>
              <w:br w:type="textWrapping"/>
            </w:r>
            <w:r>
              <w:rPr>
                <w:rFonts w:hint="default" w:ascii="Times New Roman" w:hAnsi="Times New Roman" w:eastAsia="仿宋" w:cs="Times New Roman"/>
                <w:b/>
                <w:bCs/>
                <w:color w:val="000000"/>
                <w:kern w:val="0"/>
                <w:sz w:val="14"/>
                <w:szCs w:val="14"/>
                <w:lang w:bidi="ar"/>
              </w:rPr>
              <w:t>（次数）</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11AD">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平均延迟ms</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2190">
            <w:pPr>
              <w:widowControl/>
              <w:jc w:val="left"/>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识别准确率%</w:t>
            </w:r>
          </w:p>
        </w:tc>
      </w:tr>
      <w:tr w14:paraId="410014F2">
        <w:tblPrEx>
          <w:tblCellMar>
            <w:top w:w="0" w:type="dxa"/>
            <w:left w:w="108" w:type="dxa"/>
            <w:bottom w:w="0" w:type="dxa"/>
            <w:right w:w="108" w:type="dxa"/>
          </w:tblCellMar>
        </w:tblPrEx>
        <w:trPr>
          <w:trHeight w:val="12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D0998">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7C0E8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驾驶员状态识别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D6CE">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4587">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遮挡：3次无，3次口罩，3次墨镜，3次手遮</w:t>
            </w:r>
          </w:p>
          <w:p w14:paraId="26DE9E1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FE31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注视前方持续3秒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872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不告警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9C77">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104A">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51E4332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6488">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ED3B">
            <w:pPr>
              <w:rPr>
                <w:rFonts w:hint="default" w:ascii="Times New Roman" w:hAnsi="Times New Roman" w:eastAsia="仿宋" w:cs="Times New Roman"/>
                <w:color w:val="000000"/>
                <w:sz w:val="22"/>
                <w:szCs w:val="22"/>
              </w:rPr>
            </w:pPr>
          </w:p>
        </w:tc>
      </w:tr>
      <w:tr w14:paraId="35CAD3EB">
        <w:tblPrEx>
          <w:tblCellMar>
            <w:top w:w="0" w:type="dxa"/>
            <w:left w:w="108" w:type="dxa"/>
            <w:bottom w:w="0" w:type="dxa"/>
            <w:right w:w="108" w:type="dxa"/>
          </w:tblCellMar>
        </w:tblPrEx>
        <w:trPr>
          <w:trHeight w:val="10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BE29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C38425">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CF1A">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D2B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遮挡：3次无，3次口罩，3次墨镜，4次手遮</w:t>
            </w:r>
          </w:p>
          <w:p w14:paraId="5B3CCFC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B3A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低头/歪头持续3秒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126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171D">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BB9D">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1DA41A8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2B55">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FFA3">
            <w:pPr>
              <w:rPr>
                <w:rFonts w:hint="default" w:ascii="Times New Roman" w:hAnsi="Times New Roman" w:eastAsia="仿宋" w:cs="Times New Roman"/>
                <w:color w:val="000000"/>
                <w:sz w:val="22"/>
                <w:szCs w:val="22"/>
              </w:rPr>
            </w:pPr>
          </w:p>
        </w:tc>
      </w:tr>
      <w:tr w14:paraId="46DEEE0C">
        <w:tblPrEx>
          <w:tblCellMar>
            <w:top w:w="0" w:type="dxa"/>
            <w:left w:w="108" w:type="dxa"/>
            <w:bottom w:w="0" w:type="dxa"/>
            <w:right w:w="108" w:type="dxa"/>
          </w:tblCellMar>
        </w:tblPrEx>
        <w:trPr>
          <w:trHeight w:val="120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637C3">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B745A">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990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686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遮挡：3次无，3次口罩，3次墨镜，5次手遮</w:t>
            </w:r>
          </w:p>
          <w:p w14:paraId="1948607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DB99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左/右侧视持续3秒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CC4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4684">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D421">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18BABCD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87C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2EDD">
            <w:pPr>
              <w:rPr>
                <w:rFonts w:hint="default" w:ascii="Times New Roman" w:hAnsi="Times New Roman" w:eastAsia="仿宋" w:cs="Times New Roman"/>
                <w:color w:val="000000"/>
                <w:sz w:val="22"/>
                <w:szCs w:val="22"/>
              </w:rPr>
            </w:pPr>
          </w:p>
        </w:tc>
      </w:tr>
      <w:tr w14:paraId="194E9728">
        <w:tblPrEx>
          <w:tblCellMar>
            <w:top w:w="0" w:type="dxa"/>
            <w:left w:w="108" w:type="dxa"/>
            <w:bottom w:w="0" w:type="dxa"/>
            <w:right w:w="108" w:type="dxa"/>
          </w:tblCellMar>
        </w:tblPrEx>
        <w:trPr>
          <w:trHeight w:val="91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514D">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79B95B">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DE2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8BF3">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遮挡：3次无，3次口罩，3次墨镜，6次手遮</w:t>
            </w:r>
          </w:p>
          <w:p w14:paraId="2676CDB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581E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闭眼/眯眼持续3秒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01D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疲劳告警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8EB2">
            <w:pPr>
              <w:jc w:val="center"/>
              <w:rPr>
                <w:rFonts w:hint="default" w:ascii="Times New Roman" w:hAnsi="Times New Roman" w:eastAsia="仿宋" w:cs="Times New Roman"/>
                <w:b/>
                <w:bCs/>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2105C">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423B005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DA58">
            <w:pPr>
              <w:jc w:val="center"/>
              <w:rPr>
                <w:rFonts w:hint="default" w:ascii="Times New Roman" w:hAnsi="Times New Roman" w:eastAsia="仿宋" w:cs="Times New Roman"/>
                <w:b/>
                <w:bCs/>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CBCF">
            <w:pPr>
              <w:rPr>
                <w:rFonts w:hint="default" w:ascii="Times New Roman" w:hAnsi="Times New Roman" w:eastAsia="仿宋" w:cs="Times New Roman"/>
                <w:color w:val="000000"/>
                <w:sz w:val="22"/>
                <w:szCs w:val="22"/>
              </w:rPr>
            </w:pPr>
          </w:p>
        </w:tc>
      </w:tr>
      <w:tr w14:paraId="00BE3E32">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C10CA">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387E26">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手势识别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05610">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572B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6E8CA994">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7FAD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OK手势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81F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开启音乐</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7FAD">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B7F9B">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1BF9AF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B27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BDBF">
            <w:pPr>
              <w:rPr>
                <w:rFonts w:hint="default" w:ascii="Times New Roman" w:hAnsi="Times New Roman" w:eastAsia="仿宋" w:cs="Times New Roman"/>
                <w:color w:val="000000"/>
                <w:sz w:val="22"/>
                <w:szCs w:val="22"/>
              </w:rPr>
            </w:pPr>
          </w:p>
        </w:tc>
      </w:tr>
      <w:tr w14:paraId="511243FF">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BCFD7">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15017E">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AAB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1486">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1B82420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0818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V字手势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1E28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开启灯光</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0926">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FE54">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27E6CA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3EF4">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EB49">
            <w:pPr>
              <w:rPr>
                <w:rFonts w:hint="default" w:ascii="Times New Roman" w:hAnsi="Times New Roman" w:eastAsia="仿宋" w:cs="Times New Roman"/>
                <w:color w:val="000000"/>
                <w:sz w:val="22"/>
                <w:szCs w:val="22"/>
              </w:rPr>
            </w:pPr>
          </w:p>
        </w:tc>
      </w:tr>
      <w:tr w14:paraId="740FFD8D">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FDB8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749828">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6CCD">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7ED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0F32C56F">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4B3B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张开手掌</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EDE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座椅向前移动</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C9C3">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875C">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2931573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E424">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F600">
            <w:pPr>
              <w:rPr>
                <w:rFonts w:hint="default" w:ascii="Times New Roman" w:hAnsi="Times New Roman" w:eastAsia="仿宋" w:cs="Times New Roman"/>
                <w:color w:val="000000"/>
                <w:sz w:val="22"/>
                <w:szCs w:val="22"/>
              </w:rPr>
            </w:pPr>
          </w:p>
        </w:tc>
      </w:tr>
      <w:tr w14:paraId="09E167F8">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E8912">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0C502C">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AFC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E8A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4C52E5A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F6C4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握拳手势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44D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座椅向后</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AD67">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9DDF">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2B3A30D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AA31">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996D">
            <w:pPr>
              <w:rPr>
                <w:rFonts w:hint="default" w:ascii="Times New Roman" w:hAnsi="Times New Roman" w:eastAsia="仿宋" w:cs="Times New Roman"/>
                <w:color w:val="000000"/>
                <w:sz w:val="22"/>
                <w:szCs w:val="22"/>
              </w:rPr>
            </w:pPr>
          </w:p>
        </w:tc>
      </w:tr>
      <w:tr w14:paraId="6487F052">
        <w:tblPrEx>
          <w:tblCellMar>
            <w:top w:w="0" w:type="dxa"/>
            <w:left w:w="108" w:type="dxa"/>
            <w:bottom w:w="0" w:type="dxa"/>
            <w:right w:w="108" w:type="dxa"/>
          </w:tblCellMar>
        </w:tblPrEx>
        <w:trPr>
          <w:trHeight w:val="60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3F101">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93D78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语音识别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AE6B">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1984">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79379F7B">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E09E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你好行云君</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4F1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车机回复：我在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665E">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3905">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44FB5975">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5343">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6544">
            <w:pPr>
              <w:rPr>
                <w:rFonts w:hint="default" w:ascii="Times New Roman" w:hAnsi="Times New Roman" w:eastAsia="仿宋" w:cs="Times New Roman"/>
                <w:color w:val="000000"/>
                <w:sz w:val="22"/>
                <w:szCs w:val="22"/>
              </w:rPr>
            </w:pPr>
          </w:p>
        </w:tc>
      </w:tr>
      <w:tr w14:paraId="2EA3F1BC">
        <w:tblPrEx>
          <w:tblCellMar>
            <w:top w:w="0" w:type="dxa"/>
            <w:left w:w="108" w:type="dxa"/>
            <w:bottom w:w="0" w:type="dxa"/>
            <w:right w:w="108" w:type="dxa"/>
          </w:tblCellMar>
        </w:tblPrEx>
        <w:trPr>
          <w:trHeight w:val="84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EF06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6F2446">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45B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D0C7">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428A6AA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69B4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请打开/关闭音乐播放器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405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车机开启/关闭音乐播放器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CA93">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B4FE">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E60BD1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879F">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C2A5">
            <w:pPr>
              <w:rPr>
                <w:rFonts w:hint="default" w:ascii="Times New Roman" w:hAnsi="Times New Roman" w:eastAsia="仿宋" w:cs="Times New Roman"/>
                <w:color w:val="000000"/>
                <w:sz w:val="22"/>
                <w:szCs w:val="22"/>
              </w:rPr>
            </w:pPr>
          </w:p>
        </w:tc>
      </w:tr>
      <w:tr w14:paraId="07A5AC55">
        <w:tblPrEx>
          <w:tblCellMar>
            <w:top w:w="0" w:type="dxa"/>
            <w:left w:w="108" w:type="dxa"/>
            <w:bottom w:w="0" w:type="dxa"/>
            <w:right w:w="108" w:type="dxa"/>
          </w:tblCellMar>
        </w:tblPrEx>
        <w:trPr>
          <w:trHeight w:val="41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5AB57">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4CAB9">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8660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A2E6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5C4E45E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58EB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请打开/关闭空调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1C6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车机开启/关闭空调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7528">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997E">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03C9806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60B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28F6">
            <w:pPr>
              <w:rPr>
                <w:rFonts w:hint="default" w:ascii="Times New Roman" w:hAnsi="Times New Roman" w:eastAsia="仿宋" w:cs="Times New Roman"/>
                <w:color w:val="000000"/>
                <w:sz w:val="22"/>
                <w:szCs w:val="22"/>
              </w:rPr>
            </w:pPr>
          </w:p>
        </w:tc>
      </w:tr>
      <w:tr w14:paraId="2FB586EA">
        <w:tblPrEx>
          <w:tblCellMar>
            <w:top w:w="0" w:type="dxa"/>
            <w:left w:w="108" w:type="dxa"/>
            <w:bottom w:w="0" w:type="dxa"/>
            <w:right w:w="108" w:type="dxa"/>
          </w:tblCellMar>
        </w:tblPrEx>
        <w:trPr>
          <w:trHeight w:val="45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13D3B">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56D397">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A414E">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BF48">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497F0FE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60B60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座椅前移/后移</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C1B3">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车机前移/后移座椅</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2569">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560B">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0C1590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0593">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3D6D">
            <w:pPr>
              <w:rPr>
                <w:rFonts w:hint="default" w:ascii="Times New Roman" w:hAnsi="Times New Roman" w:eastAsia="仿宋" w:cs="Times New Roman"/>
                <w:color w:val="000000"/>
                <w:sz w:val="22"/>
                <w:szCs w:val="22"/>
              </w:rPr>
            </w:pPr>
          </w:p>
        </w:tc>
      </w:tr>
    </w:tbl>
    <w:p w14:paraId="523A9EF5">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6135FB78">
      <w:pPr>
        <w:spacing w:line="560" w:lineRule="exact"/>
        <w:rPr>
          <w:rFonts w:hint="eastAsia" w:ascii="仿宋_GB2312" w:eastAsia="仿宋_GB2312"/>
          <w:sz w:val="24"/>
        </w:rPr>
      </w:pPr>
    </w:p>
    <w:p w14:paraId="5F9411B3">
      <w:pPr>
        <w:spacing w:line="560" w:lineRule="exact"/>
        <w:rPr>
          <w:rFonts w:hint="eastAsia" w:ascii="仿宋_GB2312" w:eastAsia="仿宋_GB2312"/>
          <w:sz w:val="24"/>
        </w:rPr>
      </w:pPr>
    </w:p>
    <w:p w14:paraId="24541DE6">
      <w:pPr>
        <w:spacing w:line="560" w:lineRule="exact"/>
        <w:rPr>
          <w:rFonts w:hint="eastAsia" w:ascii="仿宋_GB2312" w:eastAsia="仿宋_GB2312"/>
          <w:sz w:val="24"/>
        </w:rPr>
      </w:pPr>
    </w:p>
    <w:p w14:paraId="275D2D4C">
      <w:pPr>
        <w:spacing w:line="560" w:lineRule="exact"/>
        <w:rPr>
          <w:rFonts w:hint="eastAsia" w:ascii="仿宋_GB2312" w:eastAsia="仿宋_GB2312"/>
          <w:sz w:val="24"/>
        </w:rPr>
      </w:pPr>
    </w:p>
    <w:p w14:paraId="2D37535F">
      <w:pPr>
        <w:spacing w:line="560" w:lineRule="exact"/>
        <w:rPr>
          <w:rFonts w:hint="eastAsia" w:ascii="仿宋_GB2312" w:eastAsia="仿宋_GB2312"/>
          <w:sz w:val="24"/>
        </w:rPr>
      </w:pPr>
    </w:p>
    <w:p w14:paraId="69D807E0">
      <w:pPr>
        <w:spacing w:line="560" w:lineRule="exact"/>
        <w:rPr>
          <w:rFonts w:hint="eastAsia" w:ascii="仿宋_GB2312" w:eastAsia="仿宋_GB2312"/>
          <w:sz w:val="24"/>
        </w:rPr>
      </w:pPr>
    </w:p>
    <w:p w14:paraId="01AC06F7">
      <w:pPr>
        <w:spacing w:line="560" w:lineRule="exact"/>
        <w:rPr>
          <w:rFonts w:hint="eastAsia" w:ascii="仿宋_GB2312" w:eastAsia="仿宋_GB2312"/>
          <w:sz w:val="24"/>
        </w:rPr>
      </w:pPr>
    </w:p>
    <w:p w14:paraId="18291674">
      <w:pPr>
        <w:spacing w:line="560" w:lineRule="exact"/>
        <w:rPr>
          <w:rFonts w:hint="eastAsia" w:ascii="仿宋_GB2312" w:eastAsia="仿宋_GB2312"/>
          <w:sz w:val="24"/>
        </w:rPr>
      </w:pPr>
    </w:p>
    <w:p w14:paraId="6F3923D4">
      <w:pPr>
        <w:spacing w:line="560" w:lineRule="exact"/>
        <w:outlineLvl w:val="9"/>
        <w:rPr>
          <w:rFonts w:hint="eastAsia" w:ascii="Times New Roman" w:hAnsi="Times New Roman" w:eastAsia="黑体" w:cs="Times New Roman"/>
          <w:b w:val="0"/>
          <w:bCs w:val="0"/>
          <w:sz w:val="32"/>
          <w:szCs w:val="32"/>
        </w:rPr>
      </w:pPr>
    </w:p>
    <w:p w14:paraId="138EB44A">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2</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3</w:t>
      </w:r>
    </w:p>
    <w:p w14:paraId="7FC3AD65">
      <w:pPr>
        <w:spacing w:line="560" w:lineRule="exact"/>
        <w:jc w:val="center"/>
        <w:outlineLvl w:val="2"/>
        <w:rPr>
          <w:rFonts w:hint="default" w:eastAsia="方正小标宋简体" w:cs="仿宋_GB2312"/>
          <w:sz w:val="24"/>
          <w:lang w:val="en-US" w:eastAsia="zh-CN"/>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color w:val="000000"/>
          <w:sz w:val="36"/>
          <w:szCs w:val="36"/>
          <w:lang w:val="en-US" w:eastAsia="zh-CN" w:bidi="ar"/>
        </w:rPr>
        <w:t>项目评分表</w:t>
      </w:r>
    </w:p>
    <w:tbl>
      <w:tblPr>
        <w:tblStyle w:val="18"/>
        <w:tblW w:w="8519" w:type="dxa"/>
        <w:jc w:val="center"/>
        <w:tblLayout w:type="autofit"/>
        <w:tblCellMar>
          <w:top w:w="0" w:type="dxa"/>
          <w:left w:w="108" w:type="dxa"/>
          <w:bottom w:w="0" w:type="dxa"/>
          <w:right w:w="108" w:type="dxa"/>
        </w:tblCellMar>
      </w:tblPr>
      <w:tblGrid>
        <w:gridCol w:w="1963"/>
        <w:gridCol w:w="4448"/>
        <w:gridCol w:w="1274"/>
        <w:gridCol w:w="834"/>
      </w:tblGrid>
      <w:tr w14:paraId="7148CA0F">
        <w:tblPrEx>
          <w:tblCellMar>
            <w:top w:w="0" w:type="dxa"/>
            <w:left w:w="108" w:type="dxa"/>
            <w:bottom w:w="0" w:type="dxa"/>
            <w:right w:w="108" w:type="dxa"/>
          </w:tblCellMar>
        </w:tblPrEx>
        <w:trPr>
          <w:trHeight w:val="630" w:hRule="atLeast"/>
          <w:tblHeader/>
          <w:jc w:val="center"/>
        </w:trPr>
        <w:tc>
          <w:tcPr>
            <w:tcW w:w="1963"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10E008E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内　容</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C37B6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评　分　标　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633D85">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违规次数</w:t>
            </w: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3BFC3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扣分</w:t>
            </w:r>
          </w:p>
        </w:tc>
      </w:tr>
      <w:tr w14:paraId="1FB17C4B">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7CA51A">
            <w:pPr>
              <w:widowControl/>
              <w:snapToGrid w:val="0"/>
              <w:jc w:val="center"/>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1. 智能座舱测试环境搭建（50分）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D68F78">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主要设备（影音娱乐系统显示屏、仪表盘、影音娱乐系统主机、座舱控制器总成、行车记录仪摄像头、驾驶舱摄像头）每缺少1项安装、安装不当或测试错误1项扣7.5分。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4AAAD5">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88AF15">
            <w:pPr>
              <w:snapToGrid w:val="0"/>
              <w:jc w:val="right"/>
              <w:rPr>
                <w:rFonts w:hint="eastAsia" w:ascii="仿宋" w:hAnsi="仿宋" w:eastAsia="仿宋" w:cs="仿宋"/>
                <w:b w:val="0"/>
                <w:color w:val="000000"/>
                <w:sz w:val="24"/>
                <w:szCs w:val="24"/>
              </w:rPr>
            </w:pPr>
          </w:p>
        </w:tc>
      </w:tr>
      <w:tr w14:paraId="59EC9B8D">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F9FD8B">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80B57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线路连接错误、供电异常或信号传输不正常，每处扣7.5分。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BE1C00">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450564">
            <w:pPr>
              <w:snapToGrid w:val="0"/>
              <w:jc w:val="right"/>
              <w:rPr>
                <w:rFonts w:hint="eastAsia" w:ascii="仿宋" w:hAnsi="仿宋" w:eastAsia="仿宋" w:cs="仿宋"/>
                <w:b w:val="0"/>
                <w:color w:val="000000"/>
                <w:sz w:val="24"/>
                <w:szCs w:val="24"/>
              </w:rPr>
            </w:pPr>
          </w:p>
        </w:tc>
      </w:tr>
      <w:tr w14:paraId="1C88A930">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186256">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816F9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硬件安装固定不牢固、固定方式不符合要求或遗漏固定，每处扣5分。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A28803">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48AFAF">
            <w:pPr>
              <w:snapToGrid w:val="0"/>
              <w:jc w:val="right"/>
              <w:rPr>
                <w:rFonts w:hint="eastAsia" w:ascii="仿宋" w:hAnsi="仿宋" w:eastAsia="仿宋" w:cs="仿宋"/>
                <w:b w:val="0"/>
                <w:color w:val="000000"/>
                <w:sz w:val="24"/>
                <w:szCs w:val="24"/>
              </w:rPr>
            </w:pPr>
          </w:p>
        </w:tc>
      </w:tr>
      <w:tr w14:paraId="1EE788AE">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CF5D65">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3EC60E">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软件环境配置（系统参数设置、网络连接、测试工具启动）每缺少1项或配置错误1项扣5分。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40E32C">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57F1E4">
            <w:pPr>
              <w:snapToGrid w:val="0"/>
              <w:jc w:val="right"/>
              <w:rPr>
                <w:rFonts w:hint="eastAsia" w:ascii="仿宋" w:hAnsi="仿宋" w:eastAsia="仿宋" w:cs="仿宋"/>
                <w:b w:val="0"/>
                <w:color w:val="000000"/>
                <w:sz w:val="24"/>
                <w:szCs w:val="24"/>
              </w:rPr>
            </w:pPr>
          </w:p>
        </w:tc>
      </w:tr>
      <w:tr w14:paraId="0602078B">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732E5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C48841">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设备间通信验证未完成或验证结果异常扣7.5分。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AC139B">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791405">
            <w:pPr>
              <w:snapToGrid w:val="0"/>
              <w:jc w:val="right"/>
              <w:rPr>
                <w:rFonts w:hint="eastAsia" w:ascii="仿宋" w:hAnsi="仿宋" w:eastAsia="仿宋" w:cs="仿宋"/>
                <w:b w:val="0"/>
                <w:color w:val="000000"/>
                <w:sz w:val="24"/>
                <w:szCs w:val="24"/>
              </w:rPr>
            </w:pPr>
          </w:p>
        </w:tc>
      </w:tr>
      <w:tr w14:paraId="409B50F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E81F9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F9666">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整体测试平台运行不稳定（启动后出现明显故障或崩溃）扣10分。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09C503">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D7C488">
            <w:pPr>
              <w:snapToGrid w:val="0"/>
              <w:jc w:val="right"/>
              <w:rPr>
                <w:rFonts w:hint="eastAsia" w:ascii="仿宋" w:hAnsi="仿宋" w:eastAsia="仿宋" w:cs="仿宋"/>
                <w:b w:val="0"/>
                <w:color w:val="000000"/>
                <w:sz w:val="24"/>
                <w:szCs w:val="24"/>
              </w:rPr>
            </w:pPr>
          </w:p>
        </w:tc>
      </w:tr>
      <w:tr w14:paraId="2D64A034">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7E49CF">
            <w:pPr>
              <w:widowControl/>
              <w:snapToGrid w:val="0"/>
              <w:jc w:val="center"/>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3. 智能座舱系统功能测试（50分）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E24C8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DMS驾驶员状态识别调试未完成、识别功能异常（误判/漏判率超标）扣12.5分。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9E0DE9">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88990E">
            <w:pPr>
              <w:snapToGrid w:val="0"/>
              <w:jc w:val="right"/>
              <w:rPr>
                <w:rFonts w:hint="eastAsia" w:ascii="仿宋" w:hAnsi="仿宋" w:eastAsia="仿宋" w:cs="仿宋"/>
                <w:b w:val="0"/>
                <w:color w:val="000000"/>
                <w:sz w:val="24"/>
                <w:szCs w:val="24"/>
              </w:rPr>
            </w:pPr>
          </w:p>
        </w:tc>
      </w:tr>
      <w:tr w14:paraId="68C2851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62B6DF">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0E4388">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手势识别调试未完成或识别准确率不符合要求扣12.5分。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418CEE">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C835BE">
            <w:pPr>
              <w:snapToGrid w:val="0"/>
              <w:jc w:val="right"/>
              <w:rPr>
                <w:rFonts w:hint="eastAsia" w:ascii="仿宋" w:hAnsi="仿宋" w:eastAsia="仿宋" w:cs="仿宋"/>
                <w:b w:val="0"/>
                <w:color w:val="000000"/>
                <w:sz w:val="24"/>
                <w:szCs w:val="24"/>
              </w:rPr>
            </w:pPr>
          </w:p>
        </w:tc>
      </w:tr>
      <w:tr w14:paraId="2499A80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79107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7851F0">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语音识别调试未完成或识别准确率不符合要求扣12.5分。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EC0EF9">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07356E">
            <w:pPr>
              <w:snapToGrid w:val="0"/>
              <w:jc w:val="right"/>
              <w:rPr>
                <w:rFonts w:hint="eastAsia" w:ascii="仿宋" w:hAnsi="仿宋" w:eastAsia="仿宋" w:cs="仿宋"/>
                <w:b w:val="0"/>
                <w:color w:val="000000"/>
                <w:sz w:val="24"/>
                <w:szCs w:val="24"/>
              </w:rPr>
            </w:pPr>
          </w:p>
        </w:tc>
      </w:tr>
      <w:tr w14:paraId="292210A4">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D02A7A">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FA4F8F">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根据给定场景和任务要求未完整进行功能验证或验证步骤遗漏扣5分。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CACE21">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52B622">
            <w:pPr>
              <w:snapToGrid w:val="0"/>
              <w:jc w:val="right"/>
              <w:rPr>
                <w:rFonts w:hint="eastAsia" w:ascii="仿宋" w:hAnsi="仿宋" w:eastAsia="仿宋" w:cs="仿宋"/>
                <w:b w:val="0"/>
                <w:color w:val="000000"/>
                <w:sz w:val="24"/>
                <w:szCs w:val="24"/>
              </w:rPr>
            </w:pPr>
          </w:p>
        </w:tc>
      </w:tr>
      <w:tr w14:paraId="1A7C7FE2">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E538B3">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BCEBB0">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基于验证结果未给出合理分析和优化意见，或意见明显不合理扣5分。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AAB5C5">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0C49EA">
            <w:pPr>
              <w:snapToGrid w:val="0"/>
              <w:jc w:val="right"/>
              <w:rPr>
                <w:rFonts w:hint="eastAsia" w:ascii="仿宋" w:hAnsi="仿宋" w:eastAsia="仿宋" w:cs="仿宋"/>
                <w:b w:val="0"/>
                <w:color w:val="000000"/>
                <w:sz w:val="24"/>
                <w:szCs w:val="24"/>
              </w:rPr>
            </w:pPr>
          </w:p>
        </w:tc>
      </w:tr>
      <w:tr w14:paraId="68ACCAE0">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42CDD4">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DF17DA">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整套系统可能出现的故障未排除或排除不彻底，每处扣2.5分。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A2FE3B">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FFF6D3">
            <w:pPr>
              <w:snapToGrid w:val="0"/>
              <w:jc w:val="right"/>
              <w:rPr>
                <w:rFonts w:hint="eastAsia" w:ascii="仿宋" w:hAnsi="仿宋" w:eastAsia="仿宋" w:cs="仿宋"/>
                <w:b w:val="0"/>
                <w:color w:val="000000"/>
                <w:sz w:val="24"/>
                <w:szCs w:val="24"/>
              </w:rPr>
            </w:pPr>
          </w:p>
        </w:tc>
      </w:tr>
    </w:tbl>
    <w:p w14:paraId="45E84439">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5943DEC0">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2</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4</w:t>
      </w:r>
    </w:p>
    <w:p w14:paraId="7B19B75E">
      <w:pPr>
        <w:spacing w:line="560" w:lineRule="exact"/>
        <w:jc w:val="center"/>
        <w:outlineLvl w:val="2"/>
        <w:rPr>
          <w:rFonts w:eastAsia="仿宋_GB2312"/>
          <w:sz w:val="32"/>
          <w:szCs w:val="32"/>
        </w:rPr>
      </w:pPr>
      <w:r>
        <w:rPr>
          <w:rFonts w:hint="eastAsia" w:ascii="方正小标宋简体" w:hAnsi="黑体" w:eastAsia="方正小标宋简体" w:cs="Times New Roman"/>
          <w:bCs/>
          <w:kern w:val="0"/>
          <w:sz w:val="36"/>
          <w:szCs w:val="20"/>
        </w:rPr>
        <w:t>竞赛现场设备、工具、材料清单表</w:t>
      </w:r>
    </w:p>
    <w:tbl>
      <w:tblPr>
        <w:tblStyle w:val="18"/>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190"/>
        <w:gridCol w:w="883"/>
        <w:gridCol w:w="3020"/>
        <w:gridCol w:w="1505"/>
      </w:tblGrid>
      <w:tr w14:paraId="4176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54" w:type="pct"/>
            <w:vAlign w:val="center"/>
          </w:tcPr>
          <w:p w14:paraId="5367AB5F">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1310" w:type="pct"/>
            <w:vAlign w:val="center"/>
          </w:tcPr>
          <w:p w14:paraId="4239BF89">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设备名称</w:t>
            </w:r>
          </w:p>
        </w:tc>
        <w:tc>
          <w:tcPr>
            <w:tcW w:w="528" w:type="pct"/>
            <w:vAlign w:val="center"/>
          </w:tcPr>
          <w:p w14:paraId="2973F1DF">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数量/工位</w:t>
            </w:r>
          </w:p>
        </w:tc>
        <w:tc>
          <w:tcPr>
            <w:tcW w:w="1806" w:type="pct"/>
            <w:vAlign w:val="center"/>
          </w:tcPr>
          <w:p w14:paraId="18E92AB3">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说明</w:t>
            </w:r>
          </w:p>
        </w:tc>
        <w:tc>
          <w:tcPr>
            <w:tcW w:w="900" w:type="pct"/>
            <w:vAlign w:val="center"/>
          </w:tcPr>
          <w:p w14:paraId="51EC570C">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备注</w:t>
            </w:r>
          </w:p>
        </w:tc>
      </w:tr>
      <w:tr w14:paraId="3A52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6AC32A22">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kern w:val="0"/>
                <w:szCs w:val="21"/>
                <w:lang w:bidi="ar"/>
              </w:rPr>
              <w:t>1</w:t>
            </w:r>
          </w:p>
        </w:tc>
        <w:tc>
          <w:tcPr>
            <w:tcW w:w="1310" w:type="pct"/>
            <w:vAlign w:val="center"/>
          </w:tcPr>
          <w:p w14:paraId="7DE0A0A7">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kern w:val="0"/>
                <w:sz w:val="24"/>
                <w:lang w:bidi="ar"/>
              </w:rPr>
              <w:t>智能座舱实训测试平台</w:t>
            </w:r>
          </w:p>
        </w:tc>
        <w:tc>
          <w:tcPr>
            <w:tcW w:w="528" w:type="pct"/>
            <w:vAlign w:val="center"/>
          </w:tcPr>
          <w:p w14:paraId="3A1662DE">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1套</w:t>
            </w:r>
          </w:p>
        </w:tc>
        <w:tc>
          <w:tcPr>
            <w:tcW w:w="1806" w:type="pct"/>
            <w:vAlign w:val="center"/>
          </w:tcPr>
          <w:p w14:paraId="3E85495C">
            <w:pPr>
              <w:spacing w:line="360" w:lineRule="auto"/>
              <w:jc w:val="both"/>
              <w:rPr>
                <w:rFonts w:ascii="Times New Roman" w:hAnsi="Times New Roman" w:eastAsia="仿宋" w:cs="Times New Roman"/>
                <w:kern w:val="0"/>
                <w:szCs w:val="21"/>
                <w:lang w:bidi="ar"/>
              </w:rPr>
            </w:pPr>
            <w:r>
              <w:rPr>
                <w:rFonts w:hint="default" w:ascii="Times New Roman" w:hAnsi="Times New Roman" w:eastAsia="仿宋" w:cs="Times New Roman"/>
                <w:color w:val="000000" w:themeColor="text1"/>
                <w:kern w:val="0"/>
                <w:sz w:val="24"/>
                <w:lang w:bidi="ar"/>
                <w14:textFill>
                  <w14:solidFill>
                    <w14:schemeClr w14:val="tx1"/>
                  </w14:solidFill>
                </w14:textFill>
              </w:rPr>
              <w:t>集成多系统，支持鸿蒙智能座舱开发验证，可开展硬件拆装、信号模拟、故障诊断等实训及竞赛。</w:t>
            </w:r>
          </w:p>
        </w:tc>
        <w:tc>
          <w:tcPr>
            <w:tcW w:w="900" w:type="pct"/>
            <w:vMerge w:val="restart"/>
            <w:vAlign w:val="center"/>
          </w:tcPr>
          <w:p w14:paraId="4CE76D9B">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sz w:val="24"/>
              </w:rPr>
              <w:t>大赛组织方统一提供</w:t>
            </w:r>
          </w:p>
        </w:tc>
      </w:tr>
      <w:tr w14:paraId="180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771745DC">
            <w:pPr>
              <w:spacing w:line="360" w:lineRule="auto"/>
              <w:jc w:val="center"/>
              <w:rPr>
                <w:rFonts w:hint="eastAsia" w:ascii="Times New Roman" w:hAnsi="Times New Roman" w:eastAsia="仿宋" w:cs="Times New Roman"/>
                <w:kern w:val="0"/>
                <w:szCs w:val="21"/>
                <w:lang w:eastAsia="zh-CN" w:bidi="ar"/>
              </w:rPr>
            </w:pPr>
            <w:r>
              <w:rPr>
                <w:rFonts w:hint="eastAsia" w:ascii="Times New Roman" w:hAnsi="Times New Roman" w:eastAsia="仿宋" w:cs="Times New Roman"/>
                <w:kern w:val="0"/>
                <w:szCs w:val="21"/>
                <w:lang w:val="en-US" w:eastAsia="zh-CN" w:bidi="ar"/>
              </w:rPr>
              <w:t>2</w:t>
            </w:r>
          </w:p>
        </w:tc>
        <w:tc>
          <w:tcPr>
            <w:tcW w:w="1310" w:type="pct"/>
            <w:vAlign w:val="center"/>
          </w:tcPr>
          <w:p w14:paraId="4062B5A5">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color w:val="000000" w:themeColor="text1"/>
                <w:kern w:val="0"/>
                <w:sz w:val="24"/>
                <w:lang w:bidi="ar"/>
                <w14:textFill>
                  <w14:solidFill>
                    <w14:schemeClr w14:val="tx1"/>
                  </w14:solidFill>
                </w14:textFill>
              </w:rPr>
              <w:t>智能网联整车装调专用工具车</w:t>
            </w:r>
          </w:p>
        </w:tc>
        <w:tc>
          <w:tcPr>
            <w:tcW w:w="528" w:type="pct"/>
            <w:vAlign w:val="center"/>
          </w:tcPr>
          <w:p w14:paraId="1AA3E944">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1套</w:t>
            </w:r>
          </w:p>
        </w:tc>
        <w:tc>
          <w:tcPr>
            <w:tcW w:w="1806" w:type="pct"/>
            <w:vAlign w:val="center"/>
          </w:tcPr>
          <w:p w14:paraId="513991A7">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包含螺丝刀套装、内六角扳手套装、棘轮扳手套装、扳手套装、剪钳套件、激光水平仪、铅垂线、水平尺、万用表、网线测试仪等。</w:t>
            </w:r>
          </w:p>
        </w:tc>
        <w:tc>
          <w:tcPr>
            <w:tcW w:w="900" w:type="pct"/>
            <w:vMerge w:val="continue"/>
            <w:vAlign w:val="center"/>
          </w:tcPr>
          <w:p w14:paraId="053BCB27">
            <w:pPr>
              <w:spacing w:line="360" w:lineRule="auto"/>
              <w:jc w:val="center"/>
              <w:rPr>
                <w:rFonts w:ascii="Times New Roman" w:hAnsi="Times New Roman" w:eastAsia="仿宋" w:cs="Times New Roman"/>
                <w:sz w:val="24"/>
              </w:rPr>
            </w:pPr>
          </w:p>
        </w:tc>
      </w:tr>
      <w:tr w14:paraId="16E3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2B13DCA0">
            <w:pPr>
              <w:spacing w:line="360" w:lineRule="auto"/>
              <w:jc w:val="center"/>
              <w:rPr>
                <w:rFonts w:hint="eastAsia" w:ascii="Times New Roman" w:hAnsi="Times New Roman" w:eastAsia="仿宋" w:cs="Times New Roman"/>
                <w:color w:val="000000" w:themeColor="text1"/>
                <w:kern w:val="0"/>
                <w:sz w:val="24"/>
                <w:lang w:eastAsia="zh-CN" w:bidi="ar"/>
                <w14:textFill>
                  <w14:solidFill>
                    <w14:schemeClr w14:val="tx1"/>
                  </w14:solidFill>
                </w14:textFill>
              </w:rPr>
            </w:pPr>
            <w:r>
              <w:rPr>
                <w:rFonts w:hint="eastAsia" w:ascii="Times New Roman" w:hAnsi="Times New Roman" w:eastAsia="仿宋" w:cs="Times New Roman"/>
                <w:color w:val="000000" w:themeColor="text1"/>
                <w:kern w:val="0"/>
                <w:sz w:val="24"/>
                <w:lang w:val="en-US" w:eastAsia="zh-CN" w:bidi="ar"/>
                <w14:textFill>
                  <w14:solidFill>
                    <w14:schemeClr w14:val="tx1"/>
                  </w14:solidFill>
                </w14:textFill>
              </w:rPr>
              <w:t>3</w:t>
            </w:r>
          </w:p>
        </w:tc>
        <w:tc>
          <w:tcPr>
            <w:tcW w:w="1310" w:type="pct"/>
            <w:vAlign w:val="center"/>
          </w:tcPr>
          <w:p w14:paraId="6E19695C">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人员防护套装</w:t>
            </w:r>
          </w:p>
        </w:tc>
        <w:tc>
          <w:tcPr>
            <w:tcW w:w="528" w:type="pct"/>
            <w:vAlign w:val="center"/>
          </w:tcPr>
          <w:p w14:paraId="7CF66243">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2套</w:t>
            </w:r>
          </w:p>
        </w:tc>
        <w:tc>
          <w:tcPr>
            <w:tcW w:w="1806" w:type="pct"/>
            <w:vAlign w:val="center"/>
          </w:tcPr>
          <w:p w14:paraId="633294C2">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包含绝缘手套（1KV）、耐磨手套、护目镜、安全帽等各1套。</w:t>
            </w:r>
          </w:p>
        </w:tc>
        <w:tc>
          <w:tcPr>
            <w:tcW w:w="900" w:type="pct"/>
            <w:vMerge w:val="continue"/>
            <w:vAlign w:val="center"/>
          </w:tcPr>
          <w:p w14:paraId="1D46306E">
            <w:pPr>
              <w:spacing w:line="360" w:lineRule="auto"/>
              <w:jc w:val="center"/>
              <w:rPr>
                <w:rFonts w:ascii="Times New Roman" w:hAnsi="Times New Roman" w:eastAsia="仿宋" w:cs="Times New Roman"/>
                <w:sz w:val="24"/>
              </w:rPr>
            </w:pPr>
          </w:p>
        </w:tc>
      </w:tr>
      <w:tr w14:paraId="1BE8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45126978">
            <w:pPr>
              <w:spacing w:line="360" w:lineRule="auto"/>
              <w:jc w:val="center"/>
              <w:rPr>
                <w:rFonts w:hint="eastAsia" w:ascii="Times New Roman" w:hAnsi="Times New Roman" w:eastAsia="仿宋" w:cs="Times New Roman"/>
                <w:color w:val="000000" w:themeColor="text1"/>
                <w:kern w:val="0"/>
                <w:sz w:val="24"/>
                <w:lang w:eastAsia="zh-CN" w:bidi="ar"/>
                <w14:textFill>
                  <w14:solidFill>
                    <w14:schemeClr w14:val="tx1"/>
                  </w14:solidFill>
                </w14:textFill>
              </w:rPr>
            </w:pPr>
            <w:r>
              <w:rPr>
                <w:rFonts w:hint="eastAsia" w:ascii="Times New Roman" w:hAnsi="Times New Roman" w:eastAsia="仿宋" w:cs="Times New Roman"/>
                <w:color w:val="000000" w:themeColor="text1"/>
                <w:kern w:val="0"/>
                <w:sz w:val="24"/>
                <w:lang w:val="en-US" w:eastAsia="zh-CN" w:bidi="ar"/>
                <w14:textFill>
                  <w14:solidFill>
                    <w14:schemeClr w14:val="tx1"/>
                  </w14:solidFill>
                </w14:textFill>
              </w:rPr>
              <w:t>4</w:t>
            </w:r>
          </w:p>
        </w:tc>
        <w:tc>
          <w:tcPr>
            <w:tcW w:w="1310" w:type="pct"/>
            <w:vAlign w:val="center"/>
          </w:tcPr>
          <w:p w14:paraId="4101C881">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工位安全保护套装</w:t>
            </w:r>
          </w:p>
        </w:tc>
        <w:tc>
          <w:tcPr>
            <w:tcW w:w="528" w:type="pct"/>
            <w:vAlign w:val="center"/>
          </w:tcPr>
          <w:p w14:paraId="1717CF9A">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2套</w:t>
            </w:r>
          </w:p>
        </w:tc>
        <w:tc>
          <w:tcPr>
            <w:tcW w:w="1806" w:type="pct"/>
            <w:vAlign w:val="center"/>
          </w:tcPr>
          <w:p w14:paraId="2934F2B4">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包含警示牌、隔离带套装、绝缘防护垫（10KV）</w:t>
            </w:r>
          </w:p>
        </w:tc>
        <w:tc>
          <w:tcPr>
            <w:tcW w:w="900" w:type="pct"/>
            <w:vMerge w:val="continue"/>
            <w:vAlign w:val="center"/>
          </w:tcPr>
          <w:p w14:paraId="6D76CB00">
            <w:pPr>
              <w:spacing w:line="360" w:lineRule="auto"/>
              <w:jc w:val="center"/>
              <w:rPr>
                <w:rFonts w:ascii="Times New Roman" w:hAnsi="Times New Roman" w:eastAsia="仿宋" w:cs="Times New Roman"/>
                <w:sz w:val="24"/>
              </w:rPr>
            </w:pPr>
          </w:p>
        </w:tc>
      </w:tr>
    </w:tbl>
    <w:p w14:paraId="504A69C9">
      <w:pPr>
        <w:spacing w:line="360" w:lineRule="auto"/>
        <w:rPr>
          <w:rFonts w:ascii="仿宋_GB2312" w:eastAsia="仿宋_GB2312"/>
          <w:sz w:val="24"/>
        </w:rPr>
      </w:pPr>
      <w:r>
        <w:rPr>
          <w:rFonts w:hint="eastAsia" w:ascii="仿宋_GB2312" w:eastAsia="仿宋_GB2312"/>
          <w:sz w:val="24"/>
        </w:rPr>
        <w:t>注：组织方提供的设备、工具、材料等不得带离比赛区。</w:t>
      </w:r>
    </w:p>
    <w:p w14:paraId="51C93516">
      <w:pPr>
        <w:spacing w:line="560" w:lineRule="exact"/>
        <w:rPr>
          <w:rFonts w:eastAsia="黑体" w:cs="黑体"/>
          <w:sz w:val="32"/>
          <w:szCs w:val="32"/>
          <w:lang w:bidi="ar"/>
        </w:rPr>
      </w:pPr>
    </w:p>
    <w:p w14:paraId="2F066A81">
      <w:pPr>
        <w:spacing w:line="560" w:lineRule="exact"/>
        <w:rPr>
          <w:rFonts w:eastAsia="黑体" w:cs="黑体"/>
          <w:sz w:val="32"/>
          <w:szCs w:val="32"/>
          <w:lang w:bidi="ar"/>
        </w:rPr>
      </w:pPr>
    </w:p>
    <w:p w14:paraId="35B1C15D">
      <w:pPr>
        <w:spacing w:line="560" w:lineRule="exact"/>
        <w:rPr>
          <w:rFonts w:eastAsia="黑体" w:cs="黑体"/>
          <w:sz w:val="32"/>
          <w:szCs w:val="32"/>
          <w:lang w:bidi="ar"/>
        </w:rPr>
      </w:pPr>
    </w:p>
    <w:p w14:paraId="1F6BCD0A">
      <w:pPr>
        <w:spacing w:line="560" w:lineRule="exact"/>
        <w:rPr>
          <w:rFonts w:eastAsia="黑体" w:cs="黑体"/>
          <w:sz w:val="32"/>
          <w:szCs w:val="32"/>
          <w:lang w:bidi="ar"/>
        </w:rPr>
      </w:pPr>
    </w:p>
    <w:p w14:paraId="2430A4B7">
      <w:pPr>
        <w:spacing w:line="560" w:lineRule="exact"/>
        <w:rPr>
          <w:rFonts w:eastAsia="黑体" w:cs="黑体"/>
          <w:sz w:val="32"/>
          <w:szCs w:val="32"/>
          <w:lang w:bidi="ar"/>
        </w:rPr>
        <w:sectPr>
          <w:pgSz w:w="11906" w:h="16838"/>
          <w:pgMar w:top="1440" w:right="1800" w:bottom="1440" w:left="1800" w:header="851" w:footer="992" w:gutter="0"/>
          <w:cols w:space="425" w:num="1"/>
          <w:docGrid w:type="lines" w:linePitch="312" w:charSpace="0"/>
        </w:sectPr>
      </w:pPr>
    </w:p>
    <w:p w14:paraId="0633C54C">
      <w:pPr>
        <w:widowControl/>
        <w:outlineLvl w:val="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0B24A10C">
      <w:pPr>
        <w:spacing w:line="560" w:lineRule="exact"/>
        <w:jc w:val="center"/>
        <w:outlineLvl w:val="1"/>
        <w:rPr>
          <w:rFonts w:hint="eastAsia" w:ascii="微软雅黑" w:hAnsi="微软雅黑" w:eastAsia="微软雅黑" w:cs="微软雅黑"/>
          <w:b w:val="0"/>
          <w:bCs w:val="0"/>
          <w:color w:val="000000"/>
          <w:sz w:val="36"/>
          <w:szCs w:val="36"/>
          <w:lang w:bidi="ar"/>
        </w:rPr>
      </w:pPr>
      <w:r>
        <w:rPr>
          <w:rFonts w:hint="eastAsia" w:ascii="微软雅黑" w:hAnsi="微软雅黑" w:eastAsia="微软雅黑" w:cs="微软雅黑"/>
          <w:b w:val="0"/>
          <w:bCs w:val="0"/>
          <w:color w:val="000000"/>
          <w:sz w:val="36"/>
          <w:szCs w:val="36"/>
          <w:lang w:bidi="ar"/>
        </w:rPr>
        <w:t>智能驾驶系统测试竞赛实施细则</w:t>
      </w:r>
    </w:p>
    <w:p w14:paraId="1742F1D3">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一、竞赛流程</w:t>
      </w:r>
    </w:p>
    <w:p w14:paraId="7E43E26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赛选手提前30分钟到达检录区，有序出示参赛证、身份证等竞赛相关证件进行身份信息检录，检录完成后有序进入候赛区，不得随意离开。参赛选手不得带任何通讯工具（含智能手表、AI眼镜等）进入比赛场地。</w:t>
      </w:r>
    </w:p>
    <w:p w14:paraId="0D5240F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2.参赛选手在候赛区抽签确定比赛工位号。</w:t>
      </w:r>
    </w:p>
    <w:p w14:paraId="27934E2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3.到达比赛工位后，领取全站仪、脚架等设备器具，进行检查及预热。</w:t>
      </w:r>
    </w:p>
    <w:p w14:paraId="5928E7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4.根据裁判指令开始比赛，并计时。</w:t>
      </w:r>
    </w:p>
    <w:p w14:paraId="115597A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5.参赛选手完成比赛后还原设备，示意裁判并提交成果，计时结束。</w:t>
      </w:r>
    </w:p>
    <w:p w14:paraId="1BA7E2D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6.选手签字确认比赛用时后有序退出赛场，不得在赛场逗留。</w:t>
      </w:r>
    </w:p>
    <w:p w14:paraId="12B65801">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二、竞赛时长</w:t>
      </w:r>
    </w:p>
    <w:p w14:paraId="785AE88A">
      <w:pPr>
        <w:widowControl/>
        <w:spacing w:line="540" w:lineRule="exact"/>
        <w:ind w:firstLine="640" w:firstLineChars="200"/>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eastAsia="zh-CN" w:bidi="ar"/>
        </w:rPr>
        <w:t>30分钟</w:t>
      </w:r>
      <w:r>
        <w:rPr>
          <w:rFonts w:hint="default" w:ascii="Times New Roman" w:hAnsi="Times New Roman" w:eastAsia="仿宋_GB2312" w:cs="Times New Roman"/>
          <w:sz w:val="32"/>
          <w:szCs w:val="32"/>
        </w:rPr>
        <w:t>，超时终止操作并提交成果。</w:t>
      </w:r>
    </w:p>
    <w:p w14:paraId="5297EF97">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三、竞赛内容</w:t>
      </w:r>
    </w:p>
    <w:p w14:paraId="77A3BBF0">
      <w:pPr>
        <w:spacing w:line="540" w:lineRule="exact"/>
        <w:ind w:firstLine="640" w:firstLineChars="200"/>
        <w:rPr>
          <w:rFonts w:ascii="宋体" w:hAnsi="宋体" w:eastAsia="仿宋_GB2312" w:cs="仿宋"/>
          <w:kern w:val="0"/>
          <w:sz w:val="32"/>
          <w:szCs w:val="32"/>
        </w:rPr>
      </w:pPr>
      <w:r>
        <w:rPr>
          <w:rFonts w:hint="default" w:ascii="Times New Roman" w:hAnsi="Times New Roman" w:eastAsia="仿宋_GB2312" w:cs="Times New Roman"/>
          <w:color w:val="000000"/>
          <w:sz w:val="32"/>
          <w:szCs w:val="32"/>
          <w:lang w:bidi="ar"/>
        </w:rPr>
        <w:t>1.</w:t>
      </w:r>
      <w:r>
        <w:rPr>
          <w:rFonts w:hint="eastAsia" w:eastAsia="仿宋_GB2312"/>
          <w:sz w:val="32"/>
          <w:szCs w:val="32"/>
        </w:rPr>
        <w:t>参赛队在规定时间内，按照现行规范标准，根据现场提供的任务表</w:t>
      </w:r>
      <w:r>
        <w:rPr>
          <w:rFonts w:hint="default" w:ascii="Times New Roman" w:hAnsi="Times New Roman" w:eastAsia="仿宋_GB2312" w:cs="Times New Roman"/>
          <w:sz w:val="32"/>
          <w:szCs w:val="32"/>
        </w:rPr>
        <w:t>（见附表</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w:t>
      </w:r>
      <w:r>
        <w:rPr>
          <w:rFonts w:hint="eastAsia" w:eastAsia="仿宋_GB2312"/>
          <w:sz w:val="32"/>
          <w:szCs w:val="32"/>
        </w:rPr>
        <w:t>，</w:t>
      </w:r>
      <w:r>
        <w:rPr>
          <w:rFonts w:hint="eastAsia" w:ascii="宋体" w:hAnsi="宋体" w:eastAsia="仿宋_GB2312" w:cs="仿宋"/>
          <w:kern w:val="0"/>
          <w:sz w:val="32"/>
          <w:szCs w:val="32"/>
        </w:rPr>
        <w:t>完成计算平台与摄像头的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配置，按测试需求完成摄像头与计算平台的数据通信测试，完成计算平台与激光雷达的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配置，按测试需求完成激光雷达与计算平台的数据通信测试，完成计算平台与执行器的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底盘电机的速度的控制、底盘的挡位、转向、刹车的控制测试，按测试需求完成底盘通信订阅管理、输出解析底盘状态信息；在智能网联一体化仿真与测试平台中正确搭建AEB（自动紧急制动）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AEB仿真应用程序的功能测试，启动仿真场景数据管理工具，完成整个测试过程的信息输出及数据图表绘制，并输出测试报告。</w:t>
      </w:r>
    </w:p>
    <w:p w14:paraId="136E1A1C">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2.竞赛要求。</w:t>
      </w:r>
    </w:p>
    <w:p w14:paraId="3090B1D7">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（1）竞赛采用手工记录，参赛队现场完成实操，并填写《智能驾驶系统测试项目选手记录单》（见附表3-2）。</w:t>
      </w:r>
    </w:p>
    <w:p w14:paraId="419255F3">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（2）使用签字笔填写《智能驾驶系统测试项目选手记录单》，表面须保持整洁，字迹清晰。</w:t>
      </w:r>
    </w:p>
    <w:p w14:paraId="1CD6D388">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（3）竞赛结束，各参赛队</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3B32769C">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（4）成果提交后严禁修改或者重测。</w:t>
      </w:r>
    </w:p>
    <w:p w14:paraId="1E332011">
      <w:pPr>
        <w:widowControl/>
        <w:adjustRightInd w:val="0"/>
        <w:spacing w:line="560" w:lineRule="exact"/>
        <w:ind w:firstLine="640"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sz w:val="32"/>
          <w:szCs w:val="32"/>
        </w:rPr>
        <w:t>3.实施步骤。</w:t>
      </w:r>
    </w:p>
    <w:p w14:paraId="2A61DDEE">
      <w:pPr>
        <w:spacing w:line="60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传感器、执行器网络接入计算平台与调测</w:t>
      </w:r>
    </w:p>
    <w:p w14:paraId="4B281F02">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按照工艺文件，完成计算平台与摄像头的通信配置，按测试需求完成摄像头与计算平台的数据通信测试；</w:t>
      </w:r>
    </w:p>
    <w:p w14:paraId="5A3D6A13">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按照工艺文件，完成计算平台与激光雷达的网络通信配置，按测试需求完成激光雷达与计算平台的数据通信测试；</w:t>
      </w:r>
    </w:p>
    <w:p w14:paraId="7F19C4D8">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按照工艺文件，完成计算平台与执行器的CAN通信配置，按测试需求完成底盘电机的速度控制测试，底盘的挡位、转向、刹车控制测试；完成底盘通信订阅，输出底盘状态解析信息；</w:t>
      </w:r>
    </w:p>
    <w:p w14:paraId="561B0544">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按照任务单要求，完成指定传感器或执行器的数据录制，检测传感器或执行器数据采集过程中的状态，并记录状态信息；</w:t>
      </w:r>
    </w:p>
    <w:p w14:paraId="2748DB22">
      <w:pPr>
        <w:widowControl/>
        <w:adjustRightIn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填写《智能驾驶系统测试项目选手记录单》，详见附表3-2。</w:t>
      </w:r>
    </w:p>
    <w:p w14:paraId="0BFF4C14">
      <w:pPr>
        <w:spacing w:line="60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AEB应用场景仿真测试</w:t>
      </w:r>
    </w:p>
    <w:p w14:paraId="41101099">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按照技术文件，在智能网联一体化仿真与测试平台中搭建AEB（自动紧急制动）测试场景，配置测试环境的随机干扰交通要素及天气环境信息；</w:t>
      </w:r>
    </w:p>
    <w:p w14:paraId="391DEAD3">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按照技术文件，在智能网联一体化仿真与测试平台中配置主车车辆的传感器，将仿真传感器数据接入计算平台，按测试需求完成仿真传感器与计算平台的数据通信测试；</w:t>
      </w:r>
    </w:p>
    <w:p w14:paraId="21FB7088">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w:t>
      </w:r>
      <w:r>
        <w:rPr>
          <w:rFonts w:hint="default" w:ascii="Times New Roman" w:hAnsi="Times New Roman" w:eastAsia="仿宋_GB2312" w:cs="Times New Roman"/>
          <w:sz w:val="32"/>
          <w:szCs w:val="32"/>
          <w:lang w:val="en-US" w:eastAsia="zh-CN"/>
        </w:rPr>
        <w:t>启动</w:t>
      </w:r>
      <w:r>
        <w:rPr>
          <w:rFonts w:hint="default" w:ascii="Times New Roman" w:hAnsi="Times New Roman" w:eastAsia="仿宋_GB2312" w:cs="Times New Roman"/>
          <w:sz w:val="32"/>
          <w:szCs w:val="32"/>
        </w:rPr>
        <w:t>ADSF自动驾驶服务框架中各个感知、决策、控制模块，在计算平台中完成AEB仿真应用程序的功能测试；</w:t>
      </w:r>
    </w:p>
    <w:p w14:paraId="35455C1A">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按照技术文件，启动仿真场景数据管理工具，完成整个测试过程的信息输出及数据图表绘制，并输出测试报告；</w:t>
      </w:r>
    </w:p>
    <w:p w14:paraId="0C599661">
      <w:pPr>
        <w:widowControl/>
        <w:adjustRightIn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填写《智能驾驶系统测试项目选手记录单》，详见附表3-2。</w:t>
      </w:r>
    </w:p>
    <w:p w14:paraId="159C9F2F">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四、设备、工具、材料</w:t>
      </w:r>
    </w:p>
    <w:p w14:paraId="32F2E345">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竞赛所用器具设备由大赛组织方统一提供，详见附表3-4。</w:t>
      </w:r>
    </w:p>
    <w:p w14:paraId="43F82DDA">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五、场地布设</w:t>
      </w:r>
    </w:p>
    <w:p w14:paraId="2303CD6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w:t>
      </w:r>
      <w:r>
        <w:rPr>
          <w:rFonts w:hint="default" w:ascii="Times New Roman" w:hAnsi="Times New Roman" w:eastAsia="仿宋_GB2312" w:cs="Times New Roman"/>
          <w:sz w:val="32"/>
          <w:szCs w:val="32"/>
          <w:lang w:val="en-US" w:eastAsia="zh-CN"/>
        </w:rPr>
        <w:t xml:space="preserve">4 </w:t>
      </w:r>
      <w:r>
        <w:rPr>
          <w:rFonts w:hint="default" w:ascii="Times New Roman" w:hAnsi="Times New Roman" w:eastAsia="仿宋_GB2312" w:cs="Times New Roman"/>
          <w:sz w:val="32"/>
          <w:szCs w:val="32"/>
        </w:rPr>
        <w:t>m，工位场地规划见图2：</w:t>
      </w:r>
    </w:p>
    <w:p w14:paraId="63EBADA6">
      <w:pPr>
        <w:rPr>
          <w:bdr w:val="single" w:color="auto" w:sz="4" w:space="0"/>
        </w:rPr>
      </w:pPr>
      <w:r>
        <w:rPr>
          <w:bdr w:val="single" w:color="auto" w:sz="4" w:space="0"/>
        </w:rPr>
        <w:drawing>
          <wp:inline distT="0" distB="0" distL="114300" distR="114300">
            <wp:extent cx="5274310" cy="3327400"/>
            <wp:effectExtent l="0" t="0" r="2540" b="635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5274310" cy="3327501"/>
                    </a:xfrm>
                    <a:prstGeom prst="rect">
                      <a:avLst/>
                    </a:prstGeom>
                    <a:noFill/>
                    <a:ln>
                      <a:noFill/>
                    </a:ln>
                  </pic:spPr>
                </pic:pic>
              </a:graphicData>
            </a:graphic>
          </wp:inline>
        </w:drawing>
      </w:r>
    </w:p>
    <w:p w14:paraId="0EF15ACA">
      <w:pPr>
        <w:jc w:val="center"/>
        <w:rPr>
          <w:bdr w:val="single" w:color="auto" w:sz="4" w:space="0"/>
        </w:rPr>
      </w:pPr>
      <w:r>
        <w:rPr>
          <w:rFonts w:hint="eastAsia" w:ascii="黑体" w:hAnsi="黑体" w:eastAsia="黑体" w:cs="黑体"/>
          <w:sz w:val="24"/>
          <w:szCs w:val="24"/>
        </w:rPr>
        <w:t>图2 智能驾驶系统测试竞赛工位图</w:t>
      </w:r>
    </w:p>
    <w:p w14:paraId="6371B336">
      <w:pPr>
        <w:spacing w:line="560" w:lineRule="exact"/>
        <w:ind w:firstLine="643" w:firstLineChars="200"/>
        <w:outlineLvl w:val="2"/>
        <w:rPr>
          <w:rFonts w:hint="eastAsia" w:ascii="黑体" w:hAnsi="黑体" w:eastAsia="黑体" w:cs="黑体"/>
          <w:sz w:val="32"/>
          <w:szCs w:val="32"/>
          <w:lang w:bidi="ar"/>
        </w:rPr>
      </w:pPr>
      <w:r>
        <w:rPr>
          <w:rFonts w:hint="eastAsia" w:ascii="黑体" w:hAnsi="黑体" w:eastAsia="黑体" w:cs="黑体"/>
          <w:b/>
          <w:bCs/>
          <w:sz w:val="32"/>
          <w:szCs w:val="32"/>
        </w:rPr>
        <w:t>六、评分细则</w:t>
      </w:r>
    </w:p>
    <w:p w14:paraId="6041BA60">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裁判员</w:t>
      </w:r>
      <w:r>
        <w:rPr>
          <w:rFonts w:hint="default" w:ascii="Times New Roman" w:hAnsi="Times New Roman" w:eastAsia="仿宋_GB2312" w:cs="Times New Roman"/>
          <w:sz w:val="32"/>
          <w:szCs w:val="32"/>
          <w:lang w:val="zh-CN"/>
        </w:rPr>
        <w:t>针对</w:t>
      </w:r>
      <w:r>
        <w:rPr>
          <w:rFonts w:hint="default" w:ascii="Times New Roman" w:hAnsi="Times New Roman" w:eastAsia="仿宋_GB2312" w:cs="Times New Roman"/>
          <w:sz w:val="32"/>
          <w:szCs w:val="32"/>
        </w:rPr>
        <w:t>参赛</w:t>
      </w:r>
      <w:r>
        <w:rPr>
          <w:rFonts w:hint="default" w:ascii="Times New Roman" w:hAnsi="Times New Roman" w:eastAsia="仿宋_GB2312" w:cs="Times New Roman"/>
          <w:sz w:val="32"/>
          <w:szCs w:val="32"/>
          <w:lang w:val="zh-CN"/>
        </w:rPr>
        <w:t>选手</w:t>
      </w:r>
      <w:r>
        <w:rPr>
          <w:rFonts w:hint="default" w:ascii="Times New Roman" w:hAnsi="Times New Roman" w:eastAsia="仿宋_GB2312" w:cs="Times New Roman"/>
          <w:sz w:val="32"/>
          <w:szCs w:val="32"/>
        </w:rPr>
        <w:t>操作完成情况进行评判</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各项考核内容及配分比例详见附表3-3所示。</w:t>
      </w:r>
    </w:p>
    <w:p w14:paraId="1EED6FDD">
      <w:pPr>
        <w:widowControl/>
        <w:adjustRightInd w:val="0"/>
        <w:spacing w:line="560" w:lineRule="exact"/>
        <w:ind w:firstLine="640" w:firstLineChars="200"/>
        <w:rPr>
          <w:rFonts w:hint="default" w:ascii="Times New Roman" w:hAnsi="Times New Roman" w:eastAsia="仿宋_GB2312" w:cs="Times New Roman"/>
          <w:sz w:val="32"/>
          <w:szCs w:val="32"/>
        </w:rPr>
      </w:pPr>
    </w:p>
    <w:p w14:paraId="039F288B">
      <w:pPr>
        <w:widowControl/>
        <w:adjustRightInd w:val="0"/>
        <w:spacing w:line="560" w:lineRule="exact"/>
        <w:ind w:firstLine="640" w:firstLineChars="200"/>
        <w:rPr>
          <w:rFonts w:hint="default" w:ascii="Times New Roman" w:hAnsi="Times New Roman" w:eastAsia="仿宋_GB2312" w:cs="Times New Roman"/>
          <w:sz w:val="32"/>
          <w:szCs w:val="32"/>
        </w:rPr>
      </w:pPr>
    </w:p>
    <w:p w14:paraId="29051F95">
      <w:pPr>
        <w:widowControl/>
        <w:adjustRightInd w:val="0"/>
        <w:spacing w:line="560" w:lineRule="exact"/>
        <w:ind w:firstLine="640" w:firstLineChars="200"/>
        <w:rPr>
          <w:rFonts w:hint="default" w:ascii="Times New Roman" w:hAnsi="Times New Roman" w:eastAsia="仿宋_GB2312" w:cs="Times New Roman"/>
          <w:sz w:val="32"/>
          <w:szCs w:val="32"/>
        </w:rPr>
      </w:pPr>
    </w:p>
    <w:p w14:paraId="30BA00D8">
      <w:pPr>
        <w:widowControl/>
        <w:adjustRightInd w:val="0"/>
        <w:spacing w:line="560" w:lineRule="exact"/>
        <w:ind w:firstLine="640" w:firstLineChars="200"/>
        <w:rPr>
          <w:rFonts w:hint="default" w:ascii="Times New Roman" w:hAnsi="Times New Roman" w:eastAsia="仿宋_GB2312" w:cs="Times New Roman"/>
          <w:sz w:val="32"/>
          <w:szCs w:val="32"/>
        </w:rPr>
      </w:pPr>
    </w:p>
    <w:p w14:paraId="22F76F21">
      <w:pPr>
        <w:spacing w:line="560" w:lineRule="exact"/>
        <w:outlineLvl w:val="1"/>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-1</w:t>
      </w:r>
    </w:p>
    <w:p w14:paraId="096F1A1C">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智能驾驶系统测试项目任务单</w:t>
      </w:r>
    </w:p>
    <w:tbl>
      <w:tblPr>
        <w:tblStyle w:val="1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3"/>
        <w:gridCol w:w="2609"/>
        <w:gridCol w:w="4667"/>
      </w:tblGrid>
      <w:tr w14:paraId="4D15F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9BFE0">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任务</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1EA1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子任务</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EC0FA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工作内容</w:t>
            </w:r>
          </w:p>
        </w:tc>
      </w:tr>
      <w:tr w14:paraId="671E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E602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传感器、执行器网络接入计算平台与调测</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222C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1.1 </w:t>
            </w:r>
            <w:r>
              <w:rPr>
                <w:rFonts w:hint="eastAsia" w:ascii="仿宋" w:hAnsi="仿宋" w:eastAsia="仿宋" w:cs="仿宋"/>
                <w:i w:val="0"/>
                <w:iCs w:val="0"/>
                <w:color w:val="000000"/>
                <w:kern w:val="0"/>
                <w:sz w:val="24"/>
                <w:szCs w:val="24"/>
                <w:u w:val="none"/>
                <w:lang w:val="en-US" w:eastAsia="zh-CN" w:bidi="ar"/>
              </w:rPr>
              <w:t>摄像头接入与图像可视化</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C3D2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完成摄像头通信参数配置，连接计算平台；使用</w:t>
            </w:r>
            <w:r>
              <w:rPr>
                <w:rFonts w:hint="default" w:ascii="Times New Roman" w:hAnsi="Times New Roman" w:eastAsia="仿宋" w:cs="Times New Roman"/>
                <w:i w:val="0"/>
                <w:iCs w:val="0"/>
                <w:color w:val="000000"/>
                <w:kern w:val="0"/>
                <w:sz w:val="24"/>
                <w:szCs w:val="24"/>
                <w:u w:val="none"/>
                <w:lang w:val="en-US" w:eastAsia="zh-CN" w:bidi="ar"/>
              </w:rPr>
              <w:t>MViz</w:t>
            </w:r>
            <w:r>
              <w:rPr>
                <w:rFonts w:hint="eastAsia" w:ascii="仿宋" w:hAnsi="仿宋" w:eastAsia="仿宋" w:cs="仿宋"/>
                <w:i w:val="0"/>
                <w:iCs w:val="0"/>
                <w:color w:val="000000"/>
                <w:kern w:val="0"/>
                <w:sz w:val="24"/>
                <w:szCs w:val="24"/>
                <w:u w:val="none"/>
                <w:lang w:val="en-US" w:eastAsia="zh-CN" w:bidi="ar"/>
              </w:rPr>
              <w:t>工具显示图像。</w:t>
            </w:r>
          </w:p>
        </w:tc>
      </w:tr>
      <w:tr w14:paraId="464F9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68D129">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995EC">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 </w:t>
            </w:r>
            <w:r>
              <w:rPr>
                <w:rFonts w:hint="eastAsia" w:ascii="仿宋" w:hAnsi="仿宋" w:eastAsia="仿宋" w:cs="仿宋"/>
                <w:i w:val="0"/>
                <w:iCs w:val="0"/>
                <w:color w:val="000000"/>
                <w:kern w:val="0"/>
                <w:sz w:val="24"/>
                <w:szCs w:val="24"/>
                <w:u w:val="none"/>
                <w:lang w:val="en-US" w:eastAsia="zh-CN" w:bidi="ar"/>
              </w:rPr>
              <w:t>激光雷达接入与点云可视化</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2CE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完成激光雷达通信参数配置，连接计算平台；使用</w:t>
            </w:r>
            <w:r>
              <w:rPr>
                <w:rFonts w:hint="default" w:ascii="Times New Roman" w:hAnsi="Times New Roman" w:eastAsia="仿宋" w:cs="Times New Roman"/>
                <w:i w:val="0"/>
                <w:iCs w:val="0"/>
                <w:color w:val="000000"/>
                <w:kern w:val="0"/>
                <w:sz w:val="24"/>
                <w:szCs w:val="24"/>
                <w:u w:val="none"/>
                <w:lang w:val="en-US" w:eastAsia="zh-CN" w:bidi="ar"/>
              </w:rPr>
              <w:t>MViz</w:t>
            </w:r>
            <w:r>
              <w:rPr>
                <w:rFonts w:hint="eastAsia" w:ascii="仿宋" w:hAnsi="仿宋" w:eastAsia="仿宋" w:cs="仿宋"/>
                <w:i w:val="0"/>
                <w:iCs w:val="0"/>
                <w:color w:val="000000"/>
                <w:kern w:val="0"/>
                <w:sz w:val="24"/>
                <w:szCs w:val="24"/>
                <w:u w:val="none"/>
                <w:lang w:val="en-US" w:eastAsia="zh-CN" w:bidi="ar"/>
              </w:rPr>
              <w:t>显示点云数据。</w:t>
            </w:r>
          </w:p>
        </w:tc>
      </w:tr>
      <w:tr w14:paraId="1F930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3CC959">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CB3C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 4D</w:t>
            </w:r>
            <w:r>
              <w:rPr>
                <w:rFonts w:hint="eastAsia" w:ascii="仿宋" w:hAnsi="仿宋" w:eastAsia="仿宋" w:cs="仿宋"/>
                <w:i w:val="0"/>
                <w:iCs w:val="0"/>
                <w:color w:val="000000"/>
                <w:kern w:val="0"/>
                <w:sz w:val="24"/>
                <w:szCs w:val="24"/>
                <w:u w:val="none"/>
                <w:lang w:val="en-US" w:eastAsia="zh-CN" w:bidi="ar"/>
              </w:rPr>
              <w:t>毫米波雷达接入与点云可视化</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2DAE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w:t>
            </w:r>
            <w:r>
              <w:rPr>
                <w:rFonts w:hint="default" w:ascii="Times New Roman" w:hAnsi="Times New Roman" w:eastAsia="仿宋" w:cs="Times New Roman"/>
                <w:i w:val="0"/>
                <w:iCs w:val="0"/>
                <w:color w:val="000000"/>
                <w:kern w:val="0"/>
                <w:sz w:val="24"/>
                <w:szCs w:val="24"/>
                <w:u w:val="none"/>
                <w:lang w:val="en-US" w:eastAsia="zh-CN" w:bidi="ar"/>
              </w:rPr>
              <w:t>4D</w:t>
            </w:r>
            <w:r>
              <w:rPr>
                <w:rFonts w:hint="eastAsia" w:ascii="仿宋" w:hAnsi="仿宋" w:eastAsia="仿宋" w:cs="仿宋"/>
                <w:i w:val="0"/>
                <w:iCs w:val="0"/>
                <w:color w:val="000000"/>
                <w:kern w:val="0"/>
                <w:sz w:val="24"/>
                <w:szCs w:val="24"/>
                <w:u w:val="none"/>
                <w:lang w:val="en-US" w:eastAsia="zh-CN" w:bidi="ar"/>
              </w:rPr>
              <w:t>毫米波雷达通信参数配置，连接计算平台；使用</w:t>
            </w:r>
            <w:r>
              <w:rPr>
                <w:rFonts w:hint="default" w:ascii="Times New Roman" w:hAnsi="Times New Roman" w:eastAsia="仿宋" w:cs="Times New Roman"/>
                <w:i w:val="0"/>
                <w:iCs w:val="0"/>
                <w:color w:val="000000"/>
                <w:kern w:val="0"/>
                <w:sz w:val="24"/>
                <w:szCs w:val="24"/>
                <w:u w:val="none"/>
                <w:lang w:val="en-US" w:eastAsia="zh-CN" w:bidi="ar"/>
              </w:rPr>
              <w:t>MViz</w:t>
            </w:r>
            <w:r>
              <w:rPr>
                <w:rFonts w:hint="eastAsia" w:ascii="仿宋" w:hAnsi="仿宋" w:eastAsia="仿宋" w:cs="仿宋"/>
                <w:i w:val="0"/>
                <w:iCs w:val="0"/>
                <w:color w:val="000000"/>
                <w:kern w:val="0"/>
                <w:sz w:val="24"/>
                <w:szCs w:val="24"/>
                <w:u w:val="none"/>
                <w:lang w:val="en-US" w:eastAsia="zh-CN" w:bidi="ar"/>
              </w:rPr>
              <w:t>显示点云数据。</w:t>
            </w:r>
          </w:p>
        </w:tc>
      </w:tr>
      <w:tr w14:paraId="093D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CFECA">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35E1C">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1.4 </w:t>
            </w:r>
            <w:r>
              <w:rPr>
                <w:rFonts w:hint="eastAsia" w:ascii="仿宋" w:hAnsi="仿宋" w:eastAsia="仿宋" w:cs="仿宋"/>
                <w:i w:val="0"/>
                <w:iCs w:val="0"/>
                <w:color w:val="000000"/>
                <w:kern w:val="0"/>
                <w:sz w:val="24"/>
                <w:szCs w:val="24"/>
                <w:u w:val="none"/>
                <w:lang w:val="en-US" w:eastAsia="zh-CN" w:bidi="ar"/>
              </w:rPr>
              <w:t>线控底盘速度控制测试</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0B1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启动底盘抽象，按测试流程下发速度</w:t>
            </w:r>
            <w:r>
              <w:rPr>
                <w:rFonts w:hint="default" w:ascii="Times New Roman" w:hAnsi="Times New Roman" w:eastAsia="仿宋" w:cs="Times New Roman"/>
                <w:i w:val="0"/>
                <w:iCs w:val="0"/>
                <w:color w:val="000000"/>
                <w:kern w:val="0"/>
                <w:sz w:val="24"/>
                <w:szCs w:val="24"/>
                <w:u w:val="none"/>
                <w:lang w:val="en-US" w:eastAsia="zh-CN" w:bidi="ar"/>
              </w:rPr>
              <w:t>/</w:t>
            </w:r>
            <w:r>
              <w:rPr>
                <w:rFonts w:hint="eastAsia" w:ascii="仿宋" w:hAnsi="仿宋" w:eastAsia="仿宋" w:cs="仿宋"/>
                <w:i w:val="0"/>
                <w:iCs w:val="0"/>
                <w:color w:val="000000"/>
                <w:kern w:val="0"/>
                <w:sz w:val="24"/>
                <w:szCs w:val="24"/>
                <w:u w:val="none"/>
                <w:lang w:val="en-US" w:eastAsia="zh-CN" w:bidi="ar"/>
              </w:rPr>
              <w:t>功率控制指令，观察车辆响应。</w:t>
            </w:r>
          </w:p>
        </w:tc>
      </w:tr>
      <w:tr w14:paraId="6A41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270D8">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59546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1.5 </w:t>
            </w:r>
            <w:r>
              <w:rPr>
                <w:rFonts w:hint="eastAsia" w:ascii="仿宋" w:hAnsi="仿宋" w:eastAsia="仿宋" w:cs="仿宋"/>
                <w:i w:val="0"/>
                <w:iCs w:val="0"/>
                <w:color w:val="000000"/>
                <w:kern w:val="0"/>
                <w:sz w:val="24"/>
                <w:szCs w:val="24"/>
                <w:u w:val="none"/>
                <w:lang w:val="en-US" w:eastAsia="zh-CN" w:bidi="ar"/>
              </w:rPr>
              <w:t>线控底盘挡位</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仿宋" w:hAnsi="仿宋" w:eastAsia="仿宋" w:cs="仿宋"/>
                <w:i w:val="0"/>
                <w:iCs w:val="0"/>
                <w:color w:val="000000"/>
                <w:kern w:val="0"/>
                <w:sz w:val="24"/>
                <w:szCs w:val="24"/>
                <w:u w:val="none"/>
                <w:lang w:val="en-US" w:eastAsia="zh-CN" w:bidi="ar"/>
              </w:rPr>
              <w:t>转向</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仿宋" w:hAnsi="仿宋" w:eastAsia="仿宋" w:cs="仿宋"/>
                <w:i w:val="0"/>
                <w:iCs w:val="0"/>
                <w:color w:val="000000"/>
                <w:kern w:val="0"/>
                <w:sz w:val="24"/>
                <w:szCs w:val="24"/>
                <w:u w:val="none"/>
                <w:lang w:val="en-US" w:eastAsia="zh-CN" w:bidi="ar"/>
              </w:rPr>
              <w:t>制动控制测试</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A52E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按测试要求下发挡位、转向、刹车控制指令；观察底盘响应，记录测试过程与结果。</w:t>
            </w:r>
          </w:p>
        </w:tc>
      </w:tr>
      <w:tr w14:paraId="7091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E1DBC3">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8266D">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1.6 </w:t>
            </w:r>
            <w:r>
              <w:rPr>
                <w:rFonts w:hint="eastAsia" w:ascii="仿宋" w:hAnsi="仿宋" w:eastAsia="仿宋" w:cs="仿宋"/>
                <w:i w:val="0"/>
                <w:iCs w:val="0"/>
                <w:color w:val="000000"/>
                <w:kern w:val="0"/>
                <w:sz w:val="24"/>
                <w:szCs w:val="24"/>
                <w:u w:val="none"/>
                <w:lang w:val="en-US" w:eastAsia="zh-CN" w:bidi="ar"/>
              </w:rPr>
              <w:t>底盘状态订阅与解析</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2D3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订阅底盘状态话题，解析关键字段，格式清晰，记录数据。</w:t>
            </w:r>
          </w:p>
        </w:tc>
      </w:tr>
      <w:tr w14:paraId="7DE6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A878B">
            <w:pPr>
              <w:jc w:val="center"/>
              <w:rPr>
                <w:rFonts w:hint="eastAsia" w:ascii="仿宋" w:hAnsi="仿宋" w:eastAsia="仿宋" w:cs="仿宋"/>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1125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r>
              <w:rPr>
                <w:rFonts w:hint="eastAsia" w:ascii="仿宋" w:hAnsi="仿宋" w:eastAsia="仿宋" w:cs="仿宋"/>
                <w:i w:val="0"/>
                <w:iCs w:val="0"/>
                <w:color w:val="000000"/>
                <w:kern w:val="0"/>
                <w:sz w:val="24"/>
                <w:szCs w:val="24"/>
                <w:u w:val="none"/>
                <w:lang w:val="en-US" w:eastAsia="zh-CN" w:bidi="ar"/>
              </w:rPr>
              <w:t>测试记录与工单填写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9E4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记录测试数据，对传感器及执行器进行分析，填写项目工单。</w:t>
            </w:r>
          </w:p>
        </w:tc>
      </w:tr>
      <w:tr w14:paraId="0A92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B7DD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AEB</w:t>
            </w:r>
            <w:r>
              <w:rPr>
                <w:rFonts w:hint="eastAsia" w:ascii="仿宋" w:hAnsi="仿宋" w:eastAsia="仿宋" w:cs="仿宋"/>
                <w:i w:val="0"/>
                <w:iCs w:val="0"/>
                <w:color w:val="000000"/>
                <w:kern w:val="0"/>
                <w:sz w:val="24"/>
                <w:szCs w:val="24"/>
                <w:u w:val="none"/>
                <w:lang w:val="en-US" w:eastAsia="zh-CN" w:bidi="ar"/>
              </w:rPr>
              <w:t>应用场景仿真测试</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A6352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2.1 </w:t>
            </w:r>
            <w:r>
              <w:rPr>
                <w:rFonts w:hint="eastAsia" w:ascii="仿宋" w:hAnsi="仿宋" w:eastAsia="仿宋" w:cs="仿宋"/>
                <w:i w:val="0"/>
                <w:iCs w:val="0"/>
                <w:color w:val="000000"/>
                <w:kern w:val="0"/>
                <w:sz w:val="24"/>
                <w:szCs w:val="24"/>
                <w:u w:val="none"/>
                <w:lang w:val="en-US" w:eastAsia="zh-CN" w:bidi="ar"/>
              </w:rPr>
              <w:t>仿真场景搭建与环境配置</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1CA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按照要求搭建</w:t>
            </w:r>
            <w:r>
              <w:rPr>
                <w:rFonts w:hint="default" w:ascii="Times New Roman" w:hAnsi="Times New Roman" w:eastAsia="仿宋" w:cs="Times New Roman"/>
                <w:i w:val="0"/>
                <w:iCs w:val="0"/>
                <w:color w:val="000000"/>
                <w:kern w:val="0"/>
                <w:sz w:val="24"/>
                <w:szCs w:val="24"/>
                <w:u w:val="none"/>
                <w:lang w:val="en-US" w:eastAsia="zh-CN" w:bidi="ar"/>
              </w:rPr>
              <w:t>AEB</w:t>
            </w:r>
            <w:r>
              <w:rPr>
                <w:rFonts w:hint="eastAsia" w:ascii="仿宋" w:hAnsi="仿宋" w:eastAsia="仿宋" w:cs="仿宋"/>
                <w:i w:val="0"/>
                <w:iCs w:val="0"/>
                <w:color w:val="000000"/>
                <w:kern w:val="0"/>
                <w:sz w:val="24"/>
                <w:szCs w:val="24"/>
                <w:u w:val="none"/>
                <w:lang w:val="en-US" w:eastAsia="zh-CN" w:bidi="ar"/>
              </w:rPr>
              <w:t>虚拟测试场景，配置干扰交通要素及天气环境信息。</w:t>
            </w:r>
          </w:p>
        </w:tc>
      </w:tr>
      <w:tr w14:paraId="404D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3C78F3">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A606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2.2 </w:t>
            </w:r>
            <w:r>
              <w:rPr>
                <w:rFonts w:hint="eastAsia" w:ascii="仿宋" w:hAnsi="仿宋" w:eastAsia="仿宋" w:cs="仿宋"/>
                <w:i w:val="0"/>
                <w:iCs w:val="0"/>
                <w:color w:val="000000"/>
                <w:kern w:val="0"/>
                <w:sz w:val="24"/>
                <w:szCs w:val="24"/>
                <w:u w:val="none"/>
                <w:lang w:val="en-US" w:eastAsia="zh-CN" w:bidi="ar"/>
              </w:rPr>
              <w:t>传感器配置与数据接入</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8B6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按要求配置主车传感器，确保传感器数据链路连通稳定；将传感器数据正确接入</w:t>
            </w:r>
            <w:r>
              <w:rPr>
                <w:rFonts w:hint="default" w:ascii="Times New Roman" w:hAnsi="Times New Roman" w:eastAsia="仿宋" w:cs="Times New Roman"/>
                <w:i w:val="0"/>
                <w:iCs w:val="0"/>
                <w:color w:val="000000"/>
                <w:kern w:val="0"/>
                <w:sz w:val="24"/>
                <w:szCs w:val="24"/>
                <w:u w:val="none"/>
                <w:lang w:val="en-US" w:eastAsia="zh-CN" w:bidi="ar"/>
              </w:rPr>
              <w:t>MDC</w:t>
            </w:r>
            <w:r>
              <w:rPr>
                <w:rFonts w:hint="eastAsia" w:ascii="仿宋" w:hAnsi="仿宋" w:eastAsia="仿宋" w:cs="仿宋"/>
                <w:i w:val="0"/>
                <w:iCs w:val="0"/>
                <w:color w:val="000000"/>
                <w:kern w:val="0"/>
                <w:sz w:val="24"/>
                <w:szCs w:val="24"/>
                <w:u w:val="none"/>
                <w:lang w:val="en-US" w:eastAsia="zh-CN" w:bidi="ar"/>
              </w:rPr>
              <w:t>。</w:t>
            </w:r>
          </w:p>
        </w:tc>
      </w:tr>
      <w:tr w14:paraId="2239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9AFD19">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33D5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 </w:t>
            </w:r>
            <w:r>
              <w:rPr>
                <w:rFonts w:hint="default" w:ascii="Times New Roman" w:hAnsi="Times New Roman" w:eastAsia="仿宋" w:cs="Times New Roman"/>
                <w:i w:val="0"/>
                <w:iCs w:val="0"/>
                <w:color w:val="000000"/>
                <w:kern w:val="0"/>
                <w:sz w:val="24"/>
                <w:szCs w:val="24"/>
                <w:u w:val="none"/>
                <w:lang w:val="en-US" w:eastAsia="zh-CN" w:bidi="ar"/>
              </w:rPr>
              <w:t>AEB仿真应用程序功能验证</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04E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结合</w:t>
            </w:r>
            <w:r>
              <w:rPr>
                <w:rFonts w:hint="default" w:ascii="Times New Roman" w:hAnsi="Times New Roman" w:eastAsia="仿宋" w:cs="Times New Roman"/>
                <w:i w:val="0"/>
                <w:iCs w:val="0"/>
                <w:color w:val="000000"/>
                <w:kern w:val="0"/>
                <w:sz w:val="24"/>
                <w:szCs w:val="24"/>
                <w:u w:val="none"/>
                <w:lang w:val="en-US" w:eastAsia="zh-CN" w:bidi="ar"/>
              </w:rPr>
              <w:t>ADSF</w:t>
            </w:r>
            <w:r>
              <w:rPr>
                <w:rFonts w:hint="eastAsia" w:ascii="仿宋" w:hAnsi="仿宋" w:eastAsia="仿宋" w:cs="仿宋"/>
                <w:i w:val="0"/>
                <w:iCs w:val="0"/>
                <w:color w:val="000000"/>
                <w:kern w:val="0"/>
                <w:sz w:val="24"/>
                <w:szCs w:val="24"/>
                <w:u w:val="none"/>
                <w:lang w:val="en-US" w:eastAsia="zh-CN" w:bidi="ar"/>
              </w:rPr>
              <w:t>自动驾驶服务框架中的感知、决策、控制模块，启动</w:t>
            </w:r>
            <w:r>
              <w:rPr>
                <w:rFonts w:hint="default" w:ascii="Times New Roman" w:hAnsi="Times New Roman" w:eastAsia="仿宋" w:cs="Times New Roman"/>
                <w:i w:val="0"/>
                <w:iCs w:val="0"/>
                <w:color w:val="000000"/>
                <w:kern w:val="0"/>
                <w:sz w:val="24"/>
                <w:szCs w:val="24"/>
                <w:u w:val="none"/>
                <w:lang w:val="en-US" w:eastAsia="zh-CN" w:bidi="ar"/>
              </w:rPr>
              <w:t>AEB</w:t>
            </w:r>
            <w:r>
              <w:rPr>
                <w:rFonts w:hint="eastAsia" w:ascii="仿宋" w:hAnsi="仿宋" w:eastAsia="仿宋" w:cs="仿宋"/>
                <w:i w:val="0"/>
                <w:iCs w:val="0"/>
                <w:color w:val="000000"/>
                <w:kern w:val="0"/>
                <w:sz w:val="24"/>
                <w:szCs w:val="24"/>
                <w:u w:val="none"/>
                <w:lang w:val="en-US" w:eastAsia="zh-CN" w:bidi="ar"/>
              </w:rPr>
              <w:t>应用程序进行功能验证，监控运行状态并记录关键过程。</w:t>
            </w:r>
          </w:p>
        </w:tc>
      </w:tr>
      <w:tr w14:paraId="11F3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A25051">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2CDF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2.4 </w:t>
            </w:r>
            <w:r>
              <w:rPr>
                <w:rFonts w:hint="eastAsia" w:ascii="仿宋" w:hAnsi="仿宋" w:eastAsia="仿宋" w:cs="仿宋"/>
                <w:i w:val="0"/>
                <w:iCs w:val="0"/>
                <w:color w:val="000000"/>
                <w:kern w:val="0"/>
                <w:sz w:val="24"/>
                <w:szCs w:val="24"/>
                <w:u w:val="none"/>
                <w:lang w:val="en-US" w:eastAsia="zh-CN" w:bidi="ar"/>
              </w:rPr>
              <w:t>数据管理与报告输出</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E0F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启动仿真场景数据分析工具，采集测试过程中的关键数据；绘制规范的数据图表；输出测试报告。</w:t>
            </w:r>
          </w:p>
        </w:tc>
      </w:tr>
      <w:tr w14:paraId="4344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7886B6">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4F02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Fonts w:hint="eastAsia" w:ascii="仿宋" w:hAnsi="仿宋" w:eastAsia="仿宋" w:cs="仿宋"/>
                <w:i w:val="0"/>
                <w:iCs w:val="0"/>
                <w:color w:val="000000"/>
                <w:kern w:val="0"/>
                <w:sz w:val="24"/>
                <w:szCs w:val="24"/>
                <w:u w:val="none"/>
                <w:lang w:val="en-US" w:eastAsia="zh-CN" w:bidi="ar"/>
              </w:rPr>
              <w:t>测试记录与工单填写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2DD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记录测试数据，并填写项目工单。</w:t>
            </w:r>
          </w:p>
        </w:tc>
      </w:tr>
      <w:tr w14:paraId="01EC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A995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安全操作与职业素养</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80658">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3.1安全操作</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C342E">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1E69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8330">
            <w:pPr>
              <w:jc w:val="center"/>
              <w:rPr>
                <w:rFonts w:hint="default" w:ascii="Times New Roman" w:hAnsi="Times New Roman" w:eastAsia="仿宋"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8653">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3.2检测报告及数据填写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1EB22">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工单填写规范、完整，确保所有数据真实准确。</w:t>
            </w:r>
          </w:p>
        </w:tc>
      </w:tr>
      <w:tr w14:paraId="49FE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CBAD">
            <w:pPr>
              <w:jc w:val="center"/>
              <w:rPr>
                <w:rFonts w:hint="default" w:ascii="Times New Roman" w:hAnsi="Times New Roman" w:eastAsia="仿宋"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444B">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3.3设备整理</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FC3DD">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比赛结束设备归位，关闭设备电源，断开信号线，设备清洁，工具归位。</w:t>
            </w:r>
          </w:p>
        </w:tc>
      </w:tr>
    </w:tbl>
    <w:p w14:paraId="42AB5FF7">
      <w:pPr>
        <w:spacing w:line="560" w:lineRule="exact"/>
        <w:rPr>
          <w:rFonts w:hint="eastAsia" w:ascii="仿宋" w:hAnsi="仿宋" w:eastAsia="仿宋" w:cs="仿宋"/>
          <w:sz w:val="24"/>
          <w:szCs w:val="24"/>
          <w:lang w:bidi="ar"/>
        </w:rPr>
      </w:pPr>
      <w:r>
        <w:rPr>
          <w:rFonts w:hint="eastAsia" w:ascii="仿宋" w:hAnsi="仿宋" w:eastAsia="仿宋" w:cs="仿宋"/>
          <w:sz w:val="24"/>
          <w:szCs w:val="24"/>
          <w:lang w:bidi="ar"/>
        </w:rPr>
        <w:t>注：本附表内容仅供参考，专家命题后会有适当变化。</w:t>
      </w:r>
    </w:p>
    <w:p w14:paraId="045F6953">
      <w:pPr>
        <w:spacing w:line="560" w:lineRule="exact"/>
        <w:outlineLvl w:val="9"/>
        <w:rPr>
          <w:rFonts w:hint="eastAsia" w:ascii="Times New Roman" w:hAnsi="Times New Roman" w:eastAsia="黑体" w:cs="Times New Roman"/>
          <w:b w:val="0"/>
          <w:bCs w:val="0"/>
          <w:sz w:val="32"/>
          <w:szCs w:val="32"/>
        </w:rPr>
      </w:pPr>
    </w:p>
    <w:p w14:paraId="099FBD15">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附表3-2</w:t>
      </w:r>
    </w:p>
    <w:p w14:paraId="52A722F7">
      <w:pPr>
        <w:spacing w:line="560" w:lineRule="exact"/>
        <w:ind w:left="360" w:right="510" w:hanging="361" w:hangingChars="100"/>
        <w:jc w:val="center"/>
        <w:outlineLvl w:val="2"/>
        <w:rPr>
          <w:rFonts w:hint="eastAsia" w:ascii="方正小标宋简体" w:hAnsi="方正小标宋简体" w:eastAsia="方正小标宋简体" w:cs="方正小标宋简体"/>
          <w:b/>
          <w:bCs w:val="0"/>
          <w:sz w:val="36"/>
        </w:rPr>
      </w:pPr>
      <w:r>
        <w:rPr>
          <w:rFonts w:hint="eastAsia" w:ascii="方正小标宋简体" w:hAnsi="方正小标宋简体" w:eastAsia="方正小标宋简体" w:cs="方正小标宋简体"/>
          <w:b/>
          <w:bCs w:val="0"/>
          <w:sz w:val="36"/>
        </w:rPr>
        <w:t>智能驾驶系统测试项目选手记录单</w:t>
      </w:r>
    </w:p>
    <w:p w14:paraId="3510E3D6">
      <w:pPr>
        <w:spacing w:line="560" w:lineRule="exact"/>
        <w:ind w:firstLine="1200" w:firstLineChars="500"/>
        <w:rPr>
          <w:rFonts w:ascii="仿宋" w:hAnsi="仿宋" w:eastAsia="仿宋" w:cs="仿宋"/>
          <w:sz w:val="24"/>
          <w:u w:val="single"/>
        </w:rPr>
      </w:pPr>
      <w:r>
        <w:rPr>
          <w:rFonts w:hint="eastAsia" w:ascii="仿宋" w:hAnsi="仿宋" w:eastAsia="仿宋" w:cs="仿宋"/>
          <w:sz w:val="24"/>
        </w:rPr>
        <w:t>参赛队编号：</w:t>
      </w:r>
      <w:r>
        <w:rPr>
          <w:rFonts w:hint="eastAsia" w:ascii="仿宋" w:hAnsi="仿宋" w:eastAsia="仿宋" w:cs="仿宋"/>
          <w:sz w:val="24"/>
          <w:u w:val="single"/>
        </w:rPr>
        <w:t xml:space="preserve">         </w:t>
      </w:r>
      <w:r>
        <w:rPr>
          <w:rFonts w:hint="eastAsia" w:ascii="仿宋" w:hAnsi="仿宋" w:eastAsia="仿宋" w:cs="仿宋"/>
          <w:sz w:val="24"/>
        </w:rPr>
        <w:t xml:space="preserve">           工位编号：</w:t>
      </w:r>
      <w:r>
        <w:rPr>
          <w:rFonts w:hint="eastAsia" w:ascii="仿宋" w:hAnsi="仿宋" w:eastAsia="仿宋" w:cs="仿宋"/>
          <w:sz w:val="24"/>
          <w:u w:val="single"/>
        </w:rPr>
        <w:t xml:space="preserve">      </w:t>
      </w:r>
    </w:p>
    <w:tbl>
      <w:tblPr>
        <w:tblStyle w:val="18"/>
        <w:tblW w:w="5090" w:type="pct"/>
        <w:tblInd w:w="93" w:type="dxa"/>
        <w:tblLayout w:type="fixed"/>
        <w:tblCellMar>
          <w:top w:w="0" w:type="dxa"/>
          <w:left w:w="108" w:type="dxa"/>
          <w:bottom w:w="0" w:type="dxa"/>
          <w:right w:w="108" w:type="dxa"/>
        </w:tblCellMar>
      </w:tblPr>
      <w:tblGrid>
        <w:gridCol w:w="1242"/>
        <w:gridCol w:w="3030"/>
        <w:gridCol w:w="1101"/>
        <w:gridCol w:w="1101"/>
        <w:gridCol w:w="1101"/>
        <w:gridCol w:w="1101"/>
      </w:tblGrid>
      <w:tr w14:paraId="33188C85">
        <w:tblPrEx>
          <w:tblCellMar>
            <w:top w:w="0" w:type="dxa"/>
            <w:left w:w="108" w:type="dxa"/>
            <w:bottom w:w="0" w:type="dxa"/>
            <w:right w:w="108" w:type="dxa"/>
          </w:tblCellMar>
        </w:tblPrEx>
        <w:trPr>
          <w:trHeight w:val="34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D64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B1AA6">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6185D9">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77CCEF3D">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175C2">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计算平台与摄像头通信测试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63F2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MDC的LVDS接口编号</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41A361">
            <w:pPr>
              <w:jc w:val="center"/>
              <w:rPr>
                <w:rFonts w:hint="default" w:ascii="Times New Roman" w:hAnsi="Times New Roman" w:eastAsia="仿宋" w:cs="Times New Roman"/>
                <w:color w:val="000000"/>
                <w:sz w:val="22"/>
                <w:szCs w:val="22"/>
              </w:rPr>
            </w:pPr>
          </w:p>
        </w:tc>
      </w:tr>
      <w:tr w14:paraId="35E282CE">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47F7C">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3D74">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摄像头分辨率</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E279F">
            <w:pPr>
              <w:jc w:val="center"/>
              <w:rPr>
                <w:rFonts w:hint="default" w:ascii="Times New Roman" w:hAnsi="Times New Roman" w:eastAsia="仿宋" w:cs="Times New Roman"/>
                <w:color w:val="000000"/>
                <w:sz w:val="22"/>
                <w:szCs w:val="22"/>
              </w:rPr>
            </w:pPr>
          </w:p>
        </w:tc>
      </w:tr>
      <w:tr w14:paraId="0ED56B60">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0EE5F">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F96F">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摄像头帧率</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2ECCEA">
            <w:pPr>
              <w:jc w:val="center"/>
              <w:rPr>
                <w:rFonts w:hint="default" w:ascii="Times New Roman" w:hAnsi="Times New Roman" w:eastAsia="仿宋" w:cs="Times New Roman"/>
                <w:color w:val="000000"/>
                <w:sz w:val="22"/>
                <w:szCs w:val="22"/>
              </w:rPr>
            </w:pPr>
          </w:p>
        </w:tc>
      </w:tr>
      <w:tr w14:paraId="7F39CFAD">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3BC00">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E4B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摄像头抽象节点名称</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69029F">
            <w:pPr>
              <w:jc w:val="center"/>
              <w:rPr>
                <w:rFonts w:hint="default" w:ascii="Times New Roman" w:hAnsi="Times New Roman" w:eastAsia="仿宋" w:cs="Times New Roman"/>
                <w:color w:val="000000"/>
                <w:sz w:val="22"/>
                <w:szCs w:val="22"/>
              </w:rPr>
            </w:pPr>
          </w:p>
        </w:tc>
      </w:tr>
      <w:tr w14:paraId="62DD71FF">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279D7">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D024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数据可视化工具/版本</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1F7C">
            <w:pPr>
              <w:jc w:val="center"/>
              <w:rPr>
                <w:rFonts w:hint="default" w:ascii="Times New Roman" w:hAnsi="Times New Roman" w:eastAsia="仿宋" w:cs="Times New Roman"/>
                <w:color w:val="000000"/>
                <w:sz w:val="22"/>
                <w:szCs w:val="22"/>
              </w:rPr>
            </w:pPr>
          </w:p>
        </w:tc>
      </w:tr>
      <w:tr w14:paraId="0C78F844">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85F99">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CD2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Topic名称</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1DA5B">
            <w:pPr>
              <w:jc w:val="center"/>
              <w:rPr>
                <w:rFonts w:hint="default" w:ascii="Times New Roman" w:hAnsi="Times New Roman" w:eastAsia="仿宋" w:cs="Times New Roman"/>
                <w:color w:val="000000"/>
                <w:sz w:val="22"/>
                <w:szCs w:val="22"/>
              </w:rPr>
            </w:pPr>
          </w:p>
        </w:tc>
      </w:tr>
      <w:tr w14:paraId="34711839">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C42E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计算平台与激光雷达网络通信测试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B7A7">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MDC的ETH接口编号</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BEABBB">
            <w:pPr>
              <w:jc w:val="center"/>
              <w:rPr>
                <w:rFonts w:hint="default" w:ascii="Times New Roman" w:hAnsi="Times New Roman" w:eastAsia="仿宋" w:cs="Times New Roman"/>
                <w:color w:val="000000"/>
                <w:sz w:val="22"/>
                <w:szCs w:val="22"/>
              </w:rPr>
            </w:pPr>
          </w:p>
        </w:tc>
      </w:tr>
      <w:tr w14:paraId="362F33EB">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8A5B2">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B6EC">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激光雷达IP</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C59880">
            <w:pPr>
              <w:jc w:val="center"/>
              <w:rPr>
                <w:rFonts w:hint="default" w:ascii="Times New Roman" w:hAnsi="Times New Roman" w:eastAsia="仿宋" w:cs="Times New Roman"/>
                <w:color w:val="000000"/>
                <w:sz w:val="22"/>
                <w:szCs w:val="22"/>
              </w:rPr>
            </w:pPr>
          </w:p>
        </w:tc>
      </w:tr>
      <w:tr w14:paraId="6A19C60C">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9D9F">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4FB1">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激光雷达抽象节点名称</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31042">
            <w:pPr>
              <w:jc w:val="center"/>
              <w:rPr>
                <w:rFonts w:hint="default" w:ascii="Times New Roman" w:hAnsi="Times New Roman" w:eastAsia="仿宋" w:cs="Times New Roman"/>
                <w:color w:val="000000"/>
                <w:sz w:val="22"/>
                <w:szCs w:val="22"/>
              </w:rPr>
            </w:pPr>
          </w:p>
        </w:tc>
      </w:tr>
      <w:tr w14:paraId="09019ED3">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580A8">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356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Topic名称</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D4D1C8">
            <w:pPr>
              <w:jc w:val="center"/>
              <w:rPr>
                <w:rFonts w:hint="default" w:ascii="Times New Roman" w:hAnsi="Times New Roman" w:eastAsia="仿宋" w:cs="Times New Roman"/>
                <w:color w:val="000000"/>
                <w:sz w:val="22"/>
                <w:szCs w:val="22"/>
              </w:rPr>
            </w:pPr>
          </w:p>
        </w:tc>
      </w:tr>
      <w:tr w14:paraId="6BA8CCB3">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46A97">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693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坐标系名称</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547BE8">
            <w:pPr>
              <w:jc w:val="center"/>
              <w:rPr>
                <w:rFonts w:hint="default" w:ascii="Times New Roman" w:hAnsi="Times New Roman" w:eastAsia="仿宋" w:cs="Times New Roman"/>
                <w:color w:val="000000"/>
                <w:sz w:val="22"/>
                <w:szCs w:val="22"/>
              </w:rPr>
            </w:pPr>
          </w:p>
        </w:tc>
      </w:tr>
      <w:tr w14:paraId="61282A81">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C9AB9">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计算平台与执行器控制测试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591D">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MDC的CAN接口编号</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7CCFB">
            <w:pPr>
              <w:jc w:val="center"/>
              <w:rPr>
                <w:rFonts w:hint="default" w:ascii="Times New Roman" w:hAnsi="Times New Roman" w:eastAsia="仿宋" w:cs="Times New Roman"/>
                <w:color w:val="000000"/>
                <w:sz w:val="22"/>
                <w:szCs w:val="22"/>
              </w:rPr>
            </w:pPr>
          </w:p>
        </w:tc>
      </w:tr>
      <w:tr w14:paraId="5A643478">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22FC">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7374">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MDC底盘测试程序名</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0A9F7A">
            <w:pPr>
              <w:jc w:val="center"/>
              <w:rPr>
                <w:rFonts w:hint="default" w:ascii="Times New Roman" w:hAnsi="Times New Roman" w:eastAsia="仿宋" w:cs="Times New Roman"/>
                <w:color w:val="000000"/>
                <w:sz w:val="22"/>
                <w:szCs w:val="22"/>
              </w:rPr>
            </w:pPr>
          </w:p>
        </w:tc>
      </w:tr>
      <w:tr w14:paraId="0B19EDCE">
        <w:tblPrEx>
          <w:tblCellMar>
            <w:top w:w="0" w:type="dxa"/>
            <w:left w:w="108" w:type="dxa"/>
            <w:bottom w:w="0" w:type="dxa"/>
            <w:right w:w="108" w:type="dxa"/>
          </w:tblCellMar>
        </w:tblPrEx>
        <w:trPr>
          <w:trHeight w:val="139"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B1237">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CD32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E3611">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报文ID</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CB62">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发送数据（HEX）</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6C301">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底盘状态</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3DBD">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底盘上报</w:t>
            </w:r>
          </w:p>
          <w:p w14:paraId="17A5988A">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报文</w:t>
            </w:r>
          </w:p>
        </w:tc>
      </w:tr>
      <w:tr w14:paraId="6F959A21">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25C0">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118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w:t>
            </w:r>
            <w:r>
              <w:rPr>
                <w:rFonts w:hint="default" w:ascii="Times New Roman" w:hAnsi="Times New Roman" w:eastAsia="仿宋" w:cs="Times New Roman"/>
                <w:sz w:val="22"/>
                <w:szCs w:val="22"/>
                <w:lang w:val="en-US" w:eastAsia="zh-CN"/>
              </w:rPr>
              <w:t>挡位</w:t>
            </w:r>
            <w:r>
              <w:rPr>
                <w:rFonts w:hint="default" w:ascii="Times New Roman" w:hAnsi="Times New Roman" w:eastAsia="仿宋" w:cs="Times New Roman"/>
                <w:sz w:val="22"/>
                <w:szCs w:val="22"/>
              </w:rPr>
              <w:t>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823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571B">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622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5DC8">
            <w:pPr>
              <w:rPr>
                <w:rFonts w:hint="default" w:ascii="Times New Roman" w:hAnsi="Times New Roman" w:eastAsia="仿宋" w:cs="Times New Roman"/>
                <w:color w:val="000000"/>
                <w:sz w:val="22"/>
                <w:szCs w:val="22"/>
              </w:rPr>
            </w:pPr>
          </w:p>
        </w:tc>
      </w:tr>
      <w:tr w14:paraId="7267331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AD31">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94EE">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发送速度控制报文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A294C">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F0FC">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5786">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7C7D">
            <w:pPr>
              <w:rPr>
                <w:rFonts w:hint="default" w:ascii="Times New Roman" w:hAnsi="Times New Roman" w:eastAsia="仿宋" w:cs="Times New Roman"/>
                <w:color w:val="000000"/>
                <w:sz w:val="22"/>
                <w:szCs w:val="22"/>
              </w:rPr>
            </w:pPr>
          </w:p>
        </w:tc>
      </w:tr>
      <w:tr w14:paraId="0D3EC694">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AF28">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821F">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发送转向控制报文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16E0">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F531">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5F88">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C88A">
            <w:pPr>
              <w:rPr>
                <w:rFonts w:hint="default" w:ascii="Times New Roman" w:hAnsi="Times New Roman" w:eastAsia="仿宋" w:cs="Times New Roman"/>
                <w:color w:val="000000"/>
                <w:sz w:val="22"/>
                <w:szCs w:val="22"/>
              </w:rPr>
            </w:pPr>
          </w:p>
        </w:tc>
      </w:tr>
      <w:tr w14:paraId="612E6A02">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87746">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EEA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发送制动控制报文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5A0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11D0">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E1C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3D8B">
            <w:pPr>
              <w:rPr>
                <w:rFonts w:hint="default" w:ascii="Times New Roman" w:hAnsi="Times New Roman" w:eastAsia="仿宋" w:cs="Times New Roman"/>
                <w:color w:val="000000"/>
                <w:sz w:val="22"/>
                <w:szCs w:val="22"/>
              </w:rPr>
            </w:pPr>
          </w:p>
        </w:tc>
      </w:tr>
      <w:tr w14:paraId="3A6128B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9CAA1">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E2A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订阅底盘速度反馈的报文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4B35">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2E9">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304B">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19CD">
            <w:pPr>
              <w:rPr>
                <w:rFonts w:hint="default" w:ascii="Times New Roman" w:hAnsi="Times New Roman" w:eastAsia="仿宋" w:cs="Times New Roman"/>
                <w:color w:val="000000"/>
                <w:sz w:val="22"/>
                <w:szCs w:val="22"/>
              </w:rPr>
            </w:pPr>
          </w:p>
        </w:tc>
      </w:tr>
      <w:tr w14:paraId="1B659C2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3F77E">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B6D8">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订阅底盘转向反馈的报文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EB73">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62E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E2F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3C0B">
            <w:pPr>
              <w:rPr>
                <w:rFonts w:hint="default" w:ascii="Times New Roman" w:hAnsi="Times New Roman" w:eastAsia="仿宋" w:cs="Times New Roman"/>
                <w:color w:val="000000"/>
                <w:sz w:val="22"/>
                <w:szCs w:val="22"/>
              </w:rPr>
            </w:pPr>
          </w:p>
        </w:tc>
      </w:tr>
      <w:tr w14:paraId="166D2EC5">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43AA">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F0B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订阅底盘制动反馈的报文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1C86">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A335">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CF92">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A149">
            <w:pPr>
              <w:rPr>
                <w:rFonts w:hint="default" w:ascii="Times New Roman" w:hAnsi="Times New Roman" w:eastAsia="仿宋" w:cs="Times New Roman"/>
                <w:color w:val="000000"/>
                <w:sz w:val="22"/>
                <w:szCs w:val="22"/>
              </w:rPr>
            </w:pPr>
          </w:p>
        </w:tc>
      </w:tr>
      <w:tr w14:paraId="49AAE4AA">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FFC71">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传感器、执行器数据录制</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15E23">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记录项目</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FAF0F4">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046693D3">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88701">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816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数据包录制格式</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143E7">
            <w:pPr>
              <w:jc w:val="center"/>
              <w:rPr>
                <w:rFonts w:hint="default" w:ascii="Times New Roman" w:hAnsi="Times New Roman" w:eastAsia="仿宋" w:cs="Times New Roman"/>
                <w:color w:val="000000"/>
                <w:sz w:val="22"/>
                <w:szCs w:val="22"/>
              </w:rPr>
            </w:pPr>
          </w:p>
        </w:tc>
      </w:tr>
      <w:tr w14:paraId="020504FC">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D181B">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06B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数据包名</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58D497">
            <w:pPr>
              <w:jc w:val="center"/>
              <w:rPr>
                <w:rFonts w:hint="default" w:ascii="Times New Roman" w:hAnsi="Times New Roman" w:eastAsia="仿宋" w:cs="Times New Roman"/>
                <w:color w:val="000000"/>
                <w:sz w:val="22"/>
                <w:szCs w:val="22"/>
              </w:rPr>
            </w:pPr>
          </w:p>
        </w:tc>
      </w:tr>
      <w:tr w14:paraId="469DB9C6">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2D274">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AA4C">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数据录制时长</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4000E8">
            <w:pPr>
              <w:jc w:val="center"/>
              <w:rPr>
                <w:rFonts w:hint="default" w:ascii="Times New Roman" w:hAnsi="Times New Roman" w:eastAsia="仿宋" w:cs="Times New Roman"/>
                <w:color w:val="000000"/>
                <w:sz w:val="22"/>
                <w:szCs w:val="22"/>
              </w:rPr>
            </w:pPr>
          </w:p>
        </w:tc>
      </w:tr>
      <w:tr w14:paraId="2E8CC931">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753CC">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43B6">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传感器运行状态</w:t>
            </w:r>
          </w:p>
        </w:tc>
        <w:tc>
          <w:tcPr>
            <w:tcW w:w="25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EC9BD">
            <w:pPr>
              <w:jc w:val="center"/>
              <w:rPr>
                <w:rFonts w:hint="default" w:ascii="Times New Roman" w:hAnsi="Times New Roman" w:eastAsia="仿宋" w:cs="Times New Roman"/>
                <w:color w:val="000000"/>
                <w:sz w:val="22"/>
                <w:szCs w:val="22"/>
              </w:rPr>
            </w:pPr>
          </w:p>
        </w:tc>
      </w:tr>
    </w:tbl>
    <w:tbl>
      <w:tblPr>
        <w:tblStyle w:val="19"/>
        <w:tblW w:w="86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968"/>
        <w:gridCol w:w="1580"/>
        <w:gridCol w:w="1183"/>
        <w:gridCol w:w="732"/>
        <w:gridCol w:w="732"/>
        <w:gridCol w:w="732"/>
        <w:gridCol w:w="732"/>
        <w:gridCol w:w="735"/>
      </w:tblGrid>
      <w:tr w14:paraId="371B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shd w:val="clear" w:color="auto" w:fill="auto"/>
            <w:vAlign w:val="center"/>
          </w:tcPr>
          <w:p w14:paraId="18F44B6F">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968" w:type="dxa"/>
            <w:shd w:val="clear" w:color="auto" w:fill="auto"/>
            <w:vAlign w:val="center"/>
          </w:tcPr>
          <w:p w14:paraId="1874BE63">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w:t>
            </w:r>
          </w:p>
        </w:tc>
        <w:tc>
          <w:tcPr>
            <w:tcW w:w="6426" w:type="dxa"/>
            <w:gridSpan w:val="7"/>
            <w:shd w:val="clear" w:color="auto" w:fill="auto"/>
            <w:vAlign w:val="center"/>
          </w:tcPr>
          <w:p w14:paraId="036F92B5">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74F4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restart"/>
            <w:shd w:val="clear" w:color="auto" w:fill="auto"/>
            <w:vAlign w:val="center"/>
          </w:tcPr>
          <w:p w14:paraId="739F9BFA">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计算平台与仿真传感器通信测试</w:t>
            </w:r>
          </w:p>
        </w:tc>
        <w:tc>
          <w:tcPr>
            <w:tcW w:w="968" w:type="dxa"/>
            <w:shd w:val="clear" w:color="auto" w:fill="auto"/>
            <w:vAlign w:val="center"/>
          </w:tcPr>
          <w:p w14:paraId="4742E9B7">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仿真平台名称/版本</w:t>
            </w:r>
          </w:p>
        </w:tc>
        <w:tc>
          <w:tcPr>
            <w:tcW w:w="6426" w:type="dxa"/>
            <w:gridSpan w:val="7"/>
            <w:shd w:val="clear" w:color="auto" w:fill="auto"/>
            <w:vAlign w:val="center"/>
          </w:tcPr>
          <w:p w14:paraId="45FE347B">
            <w:pPr>
              <w:jc w:val="center"/>
              <w:rPr>
                <w:rFonts w:hint="default" w:ascii="Times New Roman" w:hAnsi="Times New Roman" w:eastAsia="仿宋" w:cs="Times New Roman"/>
                <w:color w:val="000000"/>
                <w:sz w:val="22"/>
                <w:szCs w:val="22"/>
              </w:rPr>
            </w:pPr>
          </w:p>
        </w:tc>
      </w:tr>
      <w:tr w14:paraId="6D82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6F077413">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428BE1F9">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场景名称</w:t>
            </w:r>
          </w:p>
        </w:tc>
        <w:tc>
          <w:tcPr>
            <w:tcW w:w="6426" w:type="dxa"/>
            <w:gridSpan w:val="7"/>
            <w:shd w:val="clear" w:color="auto" w:fill="auto"/>
            <w:vAlign w:val="center"/>
          </w:tcPr>
          <w:p w14:paraId="75E6F8D3">
            <w:pPr>
              <w:jc w:val="center"/>
              <w:rPr>
                <w:rFonts w:hint="default" w:ascii="Times New Roman" w:hAnsi="Times New Roman" w:eastAsia="仿宋" w:cs="Times New Roman"/>
                <w:color w:val="000000"/>
                <w:sz w:val="22"/>
                <w:szCs w:val="22"/>
              </w:rPr>
            </w:pPr>
          </w:p>
        </w:tc>
      </w:tr>
      <w:tr w14:paraId="3B6F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130AD982">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36D9B32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天气情况</w:t>
            </w:r>
          </w:p>
        </w:tc>
        <w:tc>
          <w:tcPr>
            <w:tcW w:w="6426" w:type="dxa"/>
            <w:gridSpan w:val="7"/>
            <w:shd w:val="clear" w:color="auto" w:fill="auto"/>
            <w:vAlign w:val="center"/>
          </w:tcPr>
          <w:p w14:paraId="5030DE14">
            <w:pPr>
              <w:jc w:val="center"/>
              <w:rPr>
                <w:rFonts w:hint="default" w:ascii="Times New Roman" w:hAnsi="Times New Roman" w:eastAsia="仿宋" w:cs="Times New Roman"/>
                <w:color w:val="000000"/>
                <w:sz w:val="22"/>
                <w:szCs w:val="22"/>
              </w:rPr>
            </w:pPr>
          </w:p>
        </w:tc>
      </w:tr>
      <w:tr w14:paraId="75D0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7B6BDFFD">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1B7A6808">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主车初始速度</w:t>
            </w:r>
          </w:p>
        </w:tc>
        <w:tc>
          <w:tcPr>
            <w:tcW w:w="6426" w:type="dxa"/>
            <w:gridSpan w:val="7"/>
            <w:shd w:val="clear" w:color="auto" w:fill="auto"/>
            <w:vAlign w:val="center"/>
          </w:tcPr>
          <w:p w14:paraId="3D626962">
            <w:pPr>
              <w:jc w:val="center"/>
              <w:rPr>
                <w:rFonts w:hint="default" w:ascii="Times New Roman" w:hAnsi="Times New Roman" w:eastAsia="仿宋" w:cs="Times New Roman"/>
                <w:color w:val="000000"/>
                <w:sz w:val="22"/>
                <w:szCs w:val="22"/>
              </w:rPr>
            </w:pPr>
          </w:p>
        </w:tc>
      </w:tr>
      <w:tr w14:paraId="0B48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08C8B193">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30EE8E87">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仿真传感器名称</w:t>
            </w:r>
          </w:p>
        </w:tc>
        <w:tc>
          <w:tcPr>
            <w:tcW w:w="6426" w:type="dxa"/>
            <w:gridSpan w:val="7"/>
            <w:shd w:val="clear" w:color="auto" w:fill="auto"/>
            <w:vAlign w:val="center"/>
          </w:tcPr>
          <w:p w14:paraId="7B6B419B">
            <w:pPr>
              <w:jc w:val="center"/>
              <w:rPr>
                <w:rFonts w:hint="default" w:ascii="Times New Roman" w:hAnsi="Times New Roman" w:eastAsia="仿宋" w:cs="Times New Roman"/>
                <w:color w:val="000000"/>
                <w:sz w:val="22"/>
                <w:szCs w:val="22"/>
              </w:rPr>
            </w:pPr>
          </w:p>
        </w:tc>
      </w:tr>
      <w:tr w14:paraId="6DBA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2FD61341">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4DA1C0B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仿真传感器数据格式</w:t>
            </w:r>
          </w:p>
        </w:tc>
        <w:tc>
          <w:tcPr>
            <w:tcW w:w="6426" w:type="dxa"/>
            <w:gridSpan w:val="7"/>
            <w:shd w:val="clear" w:color="auto" w:fill="auto"/>
            <w:vAlign w:val="center"/>
          </w:tcPr>
          <w:p w14:paraId="44FC6E99">
            <w:pPr>
              <w:jc w:val="center"/>
              <w:rPr>
                <w:rFonts w:hint="default" w:ascii="Times New Roman" w:hAnsi="Times New Roman" w:eastAsia="仿宋" w:cs="Times New Roman"/>
                <w:color w:val="000000"/>
                <w:sz w:val="22"/>
                <w:szCs w:val="22"/>
              </w:rPr>
            </w:pPr>
          </w:p>
        </w:tc>
      </w:tr>
      <w:tr w14:paraId="502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3992370E">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093B54A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仿真传感器数据通信协议</w:t>
            </w:r>
          </w:p>
        </w:tc>
        <w:tc>
          <w:tcPr>
            <w:tcW w:w="6426" w:type="dxa"/>
            <w:gridSpan w:val="7"/>
            <w:shd w:val="clear" w:color="auto" w:fill="auto"/>
            <w:vAlign w:val="center"/>
          </w:tcPr>
          <w:p w14:paraId="0DEDFEC7">
            <w:pPr>
              <w:jc w:val="center"/>
              <w:rPr>
                <w:rFonts w:hint="default" w:ascii="Times New Roman" w:hAnsi="Times New Roman" w:eastAsia="仿宋" w:cs="Times New Roman"/>
                <w:color w:val="000000"/>
                <w:sz w:val="22"/>
                <w:szCs w:val="22"/>
              </w:rPr>
            </w:pPr>
          </w:p>
        </w:tc>
      </w:tr>
      <w:tr w14:paraId="6281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70CF32E4">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78A326D6">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仿真传感器抽象节点名称</w:t>
            </w:r>
          </w:p>
        </w:tc>
        <w:tc>
          <w:tcPr>
            <w:tcW w:w="6426" w:type="dxa"/>
            <w:gridSpan w:val="7"/>
            <w:shd w:val="clear" w:color="auto" w:fill="auto"/>
            <w:vAlign w:val="center"/>
          </w:tcPr>
          <w:p w14:paraId="46663B5D">
            <w:pPr>
              <w:jc w:val="center"/>
              <w:rPr>
                <w:rFonts w:hint="default" w:ascii="Times New Roman" w:hAnsi="Times New Roman" w:eastAsia="仿宋" w:cs="Times New Roman"/>
                <w:color w:val="000000"/>
                <w:sz w:val="22"/>
                <w:szCs w:val="22"/>
              </w:rPr>
            </w:pPr>
          </w:p>
        </w:tc>
      </w:tr>
      <w:tr w14:paraId="68AB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225" w:type="dxa"/>
            <w:vMerge w:val="restart"/>
            <w:shd w:val="clear" w:color="auto" w:fill="auto"/>
            <w:vAlign w:val="center"/>
          </w:tcPr>
          <w:p w14:paraId="3F5A3869">
            <w:pPr>
              <w:widowControl/>
              <w:jc w:val="left"/>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sz w:val="22"/>
                <w:szCs w:val="22"/>
              </w:rPr>
              <w:t>AEB仿真应用程序功能测试</w:t>
            </w:r>
          </w:p>
        </w:tc>
        <w:tc>
          <w:tcPr>
            <w:tcW w:w="968" w:type="dxa"/>
            <w:shd w:val="clear" w:color="auto" w:fill="auto"/>
            <w:vAlign w:val="center"/>
          </w:tcPr>
          <w:p w14:paraId="70D457AD">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测试用例ID</w:t>
            </w:r>
          </w:p>
        </w:tc>
        <w:tc>
          <w:tcPr>
            <w:tcW w:w="1580" w:type="dxa"/>
            <w:shd w:val="clear" w:color="auto" w:fill="auto"/>
            <w:vAlign w:val="center"/>
          </w:tcPr>
          <w:p w14:paraId="1D2213EB">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预置条件</w:t>
            </w:r>
          </w:p>
        </w:tc>
        <w:tc>
          <w:tcPr>
            <w:tcW w:w="1183" w:type="dxa"/>
            <w:shd w:val="clear" w:color="auto" w:fill="auto"/>
            <w:vAlign w:val="center"/>
          </w:tcPr>
          <w:p w14:paraId="1266AD0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验收标准</w:t>
            </w:r>
          </w:p>
        </w:tc>
        <w:tc>
          <w:tcPr>
            <w:tcW w:w="732" w:type="dxa"/>
            <w:shd w:val="clear" w:color="auto" w:fill="auto"/>
            <w:vAlign w:val="center"/>
          </w:tcPr>
          <w:p w14:paraId="222D5576">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判定</w:t>
            </w:r>
            <w:r>
              <w:rPr>
                <w:rFonts w:hint="default" w:ascii="Times New Roman" w:hAnsi="Times New Roman" w:eastAsia="仿宋" w:cs="Times New Roman"/>
                <w:b/>
                <w:sz w:val="14"/>
                <w:szCs w:val="14"/>
              </w:rPr>
              <w:t>（Pass/NT/NA/Fail）</w:t>
            </w:r>
          </w:p>
        </w:tc>
        <w:tc>
          <w:tcPr>
            <w:tcW w:w="732" w:type="dxa"/>
            <w:shd w:val="clear" w:color="auto" w:fill="auto"/>
            <w:vAlign w:val="center"/>
          </w:tcPr>
          <w:p w14:paraId="7C9FB496">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触发次数</w:t>
            </w:r>
          </w:p>
        </w:tc>
        <w:tc>
          <w:tcPr>
            <w:tcW w:w="732" w:type="dxa"/>
            <w:shd w:val="clear" w:color="auto" w:fill="auto"/>
            <w:vAlign w:val="center"/>
          </w:tcPr>
          <w:p w14:paraId="76EC2E99">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碰撞次数</w:t>
            </w:r>
          </w:p>
        </w:tc>
        <w:tc>
          <w:tcPr>
            <w:tcW w:w="732" w:type="dxa"/>
            <w:shd w:val="clear" w:color="auto" w:fill="auto"/>
            <w:vAlign w:val="center"/>
          </w:tcPr>
          <w:p w14:paraId="5EBF72C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平均停车间距</w:t>
            </w:r>
          </w:p>
        </w:tc>
        <w:tc>
          <w:tcPr>
            <w:tcW w:w="735" w:type="dxa"/>
            <w:shd w:val="clear" w:color="auto" w:fill="auto"/>
            <w:vAlign w:val="center"/>
          </w:tcPr>
          <w:p w14:paraId="3F1FCBC5">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碰撞发生率</w:t>
            </w:r>
          </w:p>
        </w:tc>
      </w:tr>
      <w:tr w14:paraId="14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1225" w:type="dxa"/>
            <w:vMerge w:val="continue"/>
            <w:vAlign w:val="center"/>
          </w:tcPr>
          <w:p w14:paraId="5ED19E6F">
            <w:pPr>
              <w:jc w:val="center"/>
              <w:rPr>
                <w:rFonts w:hint="default" w:ascii="Times New Roman" w:hAnsi="Times New Roman" w:eastAsia="仿宋" w:cs="Times New Roman"/>
                <w:color w:val="000000"/>
                <w:sz w:val="22"/>
                <w:szCs w:val="22"/>
              </w:rPr>
            </w:pPr>
          </w:p>
        </w:tc>
        <w:tc>
          <w:tcPr>
            <w:tcW w:w="968" w:type="dxa"/>
            <w:shd w:val="clear" w:color="auto" w:fill="auto"/>
            <w:vAlign w:val="center"/>
          </w:tcPr>
          <w:p w14:paraId="05742B86">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AEB-01</w:t>
            </w:r>
          </w:p>
        </w:tc>
        <w:tc>
          <w:tcPr>
            <w:tcW w:w="1580" w:type="dxa"/>
            <w:shd w:val="clear" w:color="auto" w:fill="auto"/>
            <w:vAlign w:val="center"/>
          </w:tcPr>
          <w:p w14:paraId="41CFEE9D">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前车静止；</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主车初速：3次20km/h、3次30km/h、3次40km/h、3次50km/h；</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初始距离：离前车100m</w:t>
            </w:r>
          </w:p>
        </w:tc>
        <w:tc>
          <w:tcPr>
            <w:tcW w:w="1183" w:type="dxa"/>
            <w:vAlign w:val="center"/>
          </w:tcPr>
          <w:p w14:paraId="1F997B9D">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应出现AEB告警；最终避免碰撞</w:t>
            </w:r>
          </w:p>
        </w:tc>
        <w:tc>
          <w:tcPr>
            <w:tcW w:w="732" w:type="dxa"/>
            <w:vAlign w:val="center"/>
          </w:tcPr>
          <w:p w14:paraId="6CE6377C">
            <w:pPr>
              <w:jc w:val="center"/>
              <w:rPr>
                <w:rFonts w:hint="default" w:ascii="Times New Roman" w:hAnsi="Times New Roman" w:eastAsia="仿宋" w:cs="Times New Roman"/>
                <w:color w:val="000000"/>
                <w:sz w:val="22"/>
                <w:szCs w:val="22"/>
              </w:rPr>
            </w:pPr>
          </w:p>
        </w:tc>
        <w:tc>
          <w:tcPr>
            <w:tcW w:w="732" w:type="dxa"/>
            <w:vAlign w:val="center"/>
          </w:tcPr>
          <w:p w14:paraId="537FB31A">
            <w:pPr>
              <w:jc w:val="center"/>
              <w:rPr>
                <w:rFonts w:hint="default" w:ascii="Times New Roman" w:hAnsi="Times New Roman" w:eastAsia="仿宋" w:cs="Times New Roman"/>
                <w:color w:val="000000"/>
                <w:sz w:val="22"/>
                <w:szCs w:val="22"/>
              </w:rPr>
            </w:pPr>
          </w:p>
        </w:tc>
        <w:tc>
          <w:tcPr>
            <w:tcW w:w="732" w:type="dxa"/>
            <w:vAlign w:val="center"/>
          </w:tcPr>
          <w:p w14:paraId="768A610D">
            <w:pPr>
              <w:jc w:val="center"/>
              <w:rPr>
                <w:rFonts w:hint="default" w:ascii="Times New Roman" w:hAnsi="Times New Roman" w:eastAsia="仿宋" w:cs="Times New Roman"/>
                <w:color w:val="000000"/>
                <w:sz w:val="22"/>
                <w:szCs w:val="22"/>
              </w:rPr>
            </w:pPr>
          </w:p>
        </w:tc>
        <w:tc>
          <w:tcPr>
            <w:tcW w:w="732" w:type="dxa"/>
            <w:vAlign w:val="center"/>
          </w:tcPr>
          <w:p w14:paraId="6959B671">
            <w:pPr>
              <w:jc w:val="center"/>
              <w:rPr>
                <w:rFonts w:hint="default" w:ascii="Times New Roman" w:hAnsi="Times New Roman" w:eastAsia="仿宋" w:cs="Times New Roman"/>
                <w:color w:val="000000"/>
                <w:sz w:val="22"/>
                <w:szCs w:val="22"/>
              </w:rPr>
            </w:pPr>
          </w:p>
        </w:tc>
        <w:tc>
          <w:tcPr>
            <w:tcW w:w="735" w:type="dxa"/>
            <w:vAlign w:val="center"/>
          </w:tcPr>
          <w:p w14:paraId="693EE673">
            <w:pPr>
              <w:jc w:val="center"/>
              <w:rPr>
                <w:rFonts w:hint="default" w:ascii="Times New Roman" w:hAnsi="Times New Roman" w:eastAsia="仿宋" w:cs="Times New Roman"/>
                <w:color w:val="000000"/>
                <w:sz w:val="22"/>
                <w:szCs w:val="22"/>
              </w:rPr>
            </w:pPr>
          </w:p>
        </w:tc>
      </w:tr>
      <w:tr w14:paraId="3339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1225" w:type="dxa"/>
            <w:vMerge w:val="continue"/>
            <w:vAlign w:val="center"/>
          </w:tcPr>
          <w:p w14:paraId="2BECA2B0">
            <w:pPr>
              <w:jc w:val="center"/>
              <w:rPr>
                <w:rFonts w:hint="default" w:ascii="Times New Roman" w:hAnsi="Times New Roman" w:eastAsia="仿宋" w:cs="Times New Roman"/>
                <w:color w:val="000000"/>
                <w:sz w:val="22"/>
                <w:szCs w:val="22"/>
              </w:rPr>
            </w:pPr>
          </w:p>
        </w:tc>
        <w:tc>
          <w:tcPr>
            <w:tcW w:w="968" w:type="dxa"/>
            <w:shd w:val="clear" w:color="auto" w:fill="auto"/>
            <w:vAlign w:val="center"/>
          </w:tcPr>
          <w:p w14:paraId="04031468">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AEB-02</w:t>
            </w:r>
          </w:p>
        </w:tc>
        <w:tc>
          <w:tcPr>
            <w:tcW w:w="1580" w:type="dxa"/>
            <w:shd w:val="clear" w:color="auto" w:fill="auto"/>
            <w:vAlign w:val="center"/>
          </w:tcPr>
          <w:p w14:paraId="52EDF0BD">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前车低速（10km/h）；</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主车初速：3次30km/h、3次40km/h、3次50km/h、3次60km/h；</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初始距离：离前车100m</w:t>
            </w:r>
          </w:p>
        </w:tc>
        <w:tc>
          <w:tcPr>
            <w:tcW w:w="1183" w:type="dxa"/>
            <w:vAlign w:val="center"/>
          </w:tcPr>
          <w:p w14:paraId="4A8AB41F">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AEB触发时机应随速度提升前移；出现AEB告警；最终避免碰撞</w:t>
            </w:r>
          </w:p>
        </w:tc>
        <w:tc>
          <w:tcPr>
            <w:tcW w:w="732" w:type="dxa"/>
            <w:vAlign w:val="center"/>
          </w:tcPr>
          <w:p w14:paraId="54444BEF">
            <w:pPr>
              <w:jc w:val="center"/>
              <w:rPr>
                <w:rFonts w:hint="default" w:ascii="Times New Roman" w:hAnsi="Times New Roman" w:eastAsia="仿宋" w:cs="Times New Roman"/>
                <w:color w:val="000000"/>
                <w:sz w:val="22"/>
                <w:szCs w:val="22"/>
              </w:rPr>
            </w:pPr>
          </w:p>
        </w:tc>
        <w:tc>
          <w:tcPr>
            <w:tcW w:w="732" w:type="dxa"/>
            <w:vAlign w:val="center"/>
          </w:tcPr>
          <w:p w14:paraId="120C820C">
            <w:pPr>
              <w:jc w:val="center"/>
              <w:rPr>
                <w:rFonts w:hint="default" w:ascii="Times New Roman" w:hAnsi="Times New Roman" w:eastAsia="仿宋" w:cs="Times New Roman"/>
                <w:color w:val="000000"/>
                <w:sz w:val="22"/>
                <w:szCs w:val="22"/>
              </w:rPr>
            </w:pPr>
          </w:p>
        </w:tc>
        <w:tc>
          <w:tcPr>
            <w:tcW w:w="732" w:type="dxa"/>
            <w:vAlign w:val="center"/>
          </w:tcPr>
          <w:p w14:paraId="14204590">
            <w:pPr>
              <w:jc w:val="center"/>
              <w:rPr>
                <w:rFonts w:hint="default" w:ascii="Times New Roman" w:hAnsi="Times New Roman" w:eastAsia="仿宋" w:cs="Times New Roman"/>
                <w:color w:val="000000"/>
                <w:sz w:val="22"/>
                <w:szCs w:val="22"/>
              </w:rPr>
            </w:pPr>
          </w:p>
        </w:tc>
        <w:tc>
          <w:tcPr>
            <w:tcW w:w="732" w:type="dxa"/>
            <w:vAlign w:val="center"/>
          </w:tcPr>
          <w:p w14:paraId="3783328C">
            <w:pPr>
              <w:jc w:val="center"/>
              <w:rPr>
                <w:rFonts w:hint="default" w:ascii="Times New Roman" w:hAnsi="Times New Roman" w:eastAsia="仿宋" w:cs="Times New Roman"/>
                <w:color w:val="000000"/>
                <w:sz w:val="22"/>
                <w:szCs w:val="22"/>
              </w:rPr>
            </w:pPr>
          </w:p>
        </w:tc>
        <w:tc>
          <w:tcPr>
            <w:tcW w:w="735" w:type="dxa"/>
            <w:vAlign w:val="center"/>
          </w:tcPr>
          <w:p w14:paraId="108C0C1D">
            <w:pPr>
              <w:jc w:val="center"/>
              <w:rPr>
                <w:rFonts w:hint="default" w:ascii="Times New Roman" w:hAnsi="Times New Roman" w:eastAsia="仿宋" w:cs="Times New Roman"/>
                <w:color w:val="000000"/>
                <w:sz w:val="22"/>
                <w:szCs w:val="22"/>
              </w:rPr>
            </w:pPr>
          </w:p>
        </w:tc>
      </w:tr>
      <w:tr w14:paraId="4CAD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1225" w:type="dxa"/>
            <w:vMerge w:val="continue"/>
            <w:vAlign w:val="center"/>
          </w:tcPr>
          <w:p w14:paraId="54B30ABB">
            <w:pPr>
              <w:jc w:val="center"/>
              <w:rPr>
                <w:rFonts w:hint="default" w:ascii="Times New Roman" w:hAnsi="Times New Roman" w:eastAsia="仿宋" w:cs="Times New Roman"/>
                <w:color w:val="000000"/>
                <w:sz w:val="22"/>
                <w:szCs w:val="22"/>
              </w:rPr>
            </w:pPr>
          </w:p>
        </w:tc>
        <w:tc>
          <w:tcPr>
            <w:tcW w:w="968" w:type="dxa"/>
            <w:shd w:val="clear" w:color="auto" w:fill="auto"/>
            <w:vAlign w:val="center"/>
          </w:tcPr>
          <w:p w14:paraId="2910A81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AEB-03</w:t>
            </w:r>
          </w:p>
        </w:tc>
        <w:tc>
          <w:tcPr>
            <w:tcW w:w="1580" w:type="dxa"/>
            <w:shd w:val="clear" w:color="auto" w:fill="auto"/>
            <w:vAlign w:val="center"/>
          </w:tcPr>
          <w:p w14:paraId="7D80301B">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前车静止；</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主车初速：3次50km/h；</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干扰：3次无干扰、3次雨、3次雾、3次夜晚；</w:t>
            </w:r>
            <w:r>
              <w:rPr>
                <w:rFonts w:hint="default" w:ascii="Times New Roman" w:hAnsi="Times New Roman" w:eastAsia="仿宋" w:cs="Times New Roman"/>
                <w:sz w:val="22"/>
                <w:szCs w:val="22"/>
              </w:rPr>
              <w:br w:type="textWrapping"/>
            </w:r>
            <w:r>
              <w:rPr>
                <w:rFonts w:hint="default" w:ascii="Times New Roman" w:hAnsi="Times New Roman" w:eastAsia="仿宋" w:cs="Times New Roman"/>
                <w:sz w:val="22"/>
                <w:szCs w:val="22"/>
              </w:rPr>
              <w:t>初始距离：离前车100m</w:t>
            </w:r>
          </w:p>
        </w:tc>
        <w:tc>
          <w:tcPr>
            <w:tcW w:w="1183" w:type="dxa"/>
            <w:vAlign w:val="center"/>
          </w:tcPr>
          <w:p w14:paraId="0217DD32">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触发成功率在干扰下不应大幅下降；允许触发时机略有变化但仍满足避免碰撞要求；误触发不显著增加</w:t>
            </w:r>
          </w:p>
        </w:tc>
        <w:tc>
          <w:tcPr>
            <w:tcW w:w="732" w:type="dxa"/>
            <w:vAlign w:val="center"/>
          </w:tcPr>
          <w:p w14:paraId="599BAEDE">
            <w:pPr>
              <w:jc w:val="center"/>
              <w:rPr>
                <w:rFonts w:hint="default" w:ascii="Times New Roman" w:hAnsi="Times New Roman" w:eastAsia="仿宋" w:cs="Times New Roman"/>
                <w:color w:val="000000"/>
                <w:sz w:val="22"/>
                <w:szCs w:val="22"/>
              </w:rPr>
            </w:pPr>
          </w:p>
        </w:tc>
        <w:tc>
          <w:tcPr>
            <w:tcW w:w="732" w:type="dxa"/>
            <w:vAlign w:val="center"/>
          </w:tcPr>
          <w:p w14:paraId="1C564B5C">
            <w:pPr>
              <w:jc w:val="center"/>
              <w:rPr>
                <w:rFonts w:hint="default" w:ascii="Times New Roman" w:hAnsi="Times New Roman" w:eastAsia="仿宋" w:cs="Times New Roman"/>
                <w:color w:val="000000"/>
                <w:sz w:val="22"/>
                <w:szCs w:val="22"/>
              </w:rPr>
            </w:pPr>
          </w:p>
        </w:tc>
        <w:tc>
          <w:tcPr>
            <w:tcW w:w="732" w:type="dxa"/>
            <w:vAlign w:val="center"/>
          </w:tcPr>
          <w:p w14:paraId="0B21F9F4">
            <w:pPr>
              <w:jc w:val="center"/>
              <w:rPr>
                <w:rFonts w:hint="default" w:ascii="Times New Roman" w:hAnsi="Times New Roman" w:eastAsia="仿宋" w:cs="Times New Roman"/>
                <w:color w:val="000000"/>
                <w:sz w:val="22"/>
                <w:szCs w:val="22"/>
              </w:rPr>
            </w:pPr>
          </w:p>
        </w:tc>
        <w:tc>
          <w:tcPr>
            <w:tcW w:w="732" w:type="dxa"/>
            <w:vAlign w:val="center"/>
          </w:tcPr>
          <w:p w14:paraId="7F96FBBC">
            <w:pPr>
              <w:jc w:val="center"/>
              <w:rPr>
                <w:rFonts w:hint="default" w:ascii="Times New Roman" w:hAnsi="Times New Roman" w:eastAsia="仿宋" w:cs="Times New Roman"/>
                <w:color w:val="000000"/>
                <w:sz w:val="22"/>
                <w:szCs w:val="22"/>
              </w:rPr>
            </w:pPr>
          </w:p>
        </w:tc>
        <w:tc>
          <w:tcPr>
            <w:tcW w:w="735" w:type="dxa"/>
            <w:vAlign w:val="center"/>
          </w:tcPr>
          <w:p w14:paraId="6B1D0FC9">
            <w:pPr>
              <w:jc w:val="center"/>
              <w:rPr>
                <w:rFonts w:hint="default" w:ascii="Times New Roman" w:hAnsi="Times New Roman" w:eastAsia="仿宋" w:cs="Times New Roman"/>
                <w:color w:val="000000"/>
                <w:sz w:val="22"/>
                <w:szCs w:val="22"/>
              </w:rPr>
            </w:pPr>
          </w:p>
        </w:tc>
      </w:tr>
    </w:tbl>
    <w:p w14:paraId="18E7831C">
      <w:pPr>
        <w:spacing w:line="360" w:lineRule="auto"/>
        <w:rPr>
          <w:rFonts w:hint="eastAsia" w:ascii="Times New Roman" w:hAnsi="Times New Roman" w:eastAsia="仿宋_GB2312" w:cs="Times New Roman"/>
          <w:sz w:val="24"/>
        </w:rPr>
      </w:pPr>
      <w:r>
        <w:rPr>
          <w:rFonts w:hint="eastAsia" w:ascii="Times New Roman" w:hAnsi="Times New Roman" w:eastAsia="仿宋_GB2312" w:cs="Times New Roman"/>
          <w:sz w:val="24"/>
        </w:rPr>
        <w:t>注：本附表内容仅供参考，专家命题后会有适当变化。</w:t>
      </w:r>
    </w:p>
    <w:p w14:paraId="72612417">
      <w:pPr>
        <w:spacing w:line="360" w:lineRule="auto"/>
        <w:rPr>
          <w:rFonts w:hint="eastAsia" w:ascii="Times New Roman" w:hAnsi="Times New Roman" w:eastAsia="仿宋_GB2312" w:cs="Times New Roman"/>
          <w:sz w:val="24"/>
        </w:rPr>
      </w:pPr>
    </w:p>
    <w:p w14:paraId="52DA252A">
      <w:pPr>
        <w:spacing w:line="360" w:lineRule="auto"/>
        <w:rPr>
          <w:rFonts w:hint="eastAsia" w:ascii="Times New Roman" w:hAnsi="Times New Roman" w:eastAsia="仿宋_GB2312" w:cs="Times New Roman"/>
          <w:sz w:val="24"/>
        </w:rPr>
      </w:pPr>
    </w:p>
    <w:p w14:paraId="71021E35">
      <w:pPr>
        <w:spacing w:line="360" w:lineRule="auto"/>
        <w:rPr>
          <w:rFonts w:hint="eastAsia" w:ascii="Times New Roman" w:hAnsi="Times New Roman" w:eastAsia="仿宋_GB2312" w:cs="Times New Roman"/>
          <w:sz w:val="24"/>
        </w:rPr>
      </w:pPr>
    </w:p>
    <w:p w14:paraId="6B487438">
      <w:pPr>
        <w:spacing w:line="360" w:lineRule="auto"/>
        <w:rPr>
          <w:rFonts w:hint="eastAsia" w:ascii="Times New Roman" w:hAnsi="Times New Roman" w:eastAsia="仿宋_GB2312" w:cs="Times New Roman"/>
          <w:sz w:val="24"/>
        </w:rPr>
      </w:pPr>
    </w:p>
    <w:p w14:paraId="1368B291">
      <w:pPr>
        <w:spacing w:line="360" w:lineRule="auto"/>
        <w:rPr>
          <w:rFonts w:hint="eastAsia" w:ascii="Times New Roman" w:hAnsi="Times New Roman" w:eastAsia="仿宋_GB2312" w:cs="Times New Roman"/>
          <w:sz w:val="24"/>
        </w:rPr>
      </w:pPr>
    </w:p>
    <w:p w14:paraId="1DECE5E1">
      <w:pPr>
        <w:spacing w:line="360" w:lineRule="auto"/>
        <w:rPr>
          <w:rFonts w:hint="eastAsia" w:ascii="Times New Roman" w:hAnsi="Times New Roman" w:eastAsia="仿宋_GB2312" w:cs="Times New Roman"/>
          <w:sz w:val="24"/>
        </w:rPr>
      </w:pPr>
    </w:p>
    <w:p w14:paraId="1F8D7C87">
      <w:pPr>
        <w:spacing w:line="360" w:lineRule="auto"/>
        <w:rPr>
          <w:rFonts w:hint="eastAsia" w:ascii="Times New Roman" w:hAnsi="Times New Roman" w:eastAsia="仿宋_GB2312" w:cs="Times New Roman"/>
          <w:sz w:val="24"/>
        </w:rPr>
      </w:pPr>
    </w:p>
    <w:p w14:paraId="6816A963">
      <w:pPr>
        <w:spacing w:line="360" w:lineRule="auto"/>
        <w:rPr>
          <w:rFonts w:hint="eastAsia" w:ascii="Times New Roman" w:hAnsi="Times New Roman" w:eastAsia="仿宋_GB2312" w:cs="Times New Roman"/>
          <w:sz w:val="24"/>
        </w:rPr>
      </w:pPr>
    </w:p>
    <w:p w14:paraId="6522A940">
      <w:pPr>
        <w:spacing w:line="360" w:lineRule="auto"/>
        <w:rPr>
          <w:rFonts w:hint="eastAsia" w:ascii="Times New Roman" w:hAnsi="Times New Roman" w:eastAsia="仿宋_GB2312" w:cs="Times New Roman"/>
          <w:sz w:val="24"/>
        </w:rPr>
      </w:pPr>
    </w:p>
    <w:p w14:paraId="16493240">
      <w:pPr>
        <w:spacing w:line="360" w:lineRule="auto"/>
        <w:rPr>
          <w:rFonts w:hint="eastAsia" w:ascii="Times New Roman" w:hAnsi="Times New Roman" w:eastAsia="仿宋_GB2312" w:cs="Times New Roman"/>
          <w:sz w:val="24"/>
        </w:rPr>
      </w:pPr>
    </w:p>
    <w:p w14:paraId="15C733E5">
      <w:pPr>
        <w:spacing w:line="360" w:lineRule="auto"/>
        <w:rPr>
          <w:rFonts w:hint="eastAsia" w:ascii="Times New Roman" w:hAnsi="Times New Roman" w:eastAsia="仿宋_GB2312" w:cs="Times New Roman"/>
          <w:sz w:val="24"/>
        </w:rPr>
      </w:pPr>
    </w:p>
    <w:p w14:paraId="16969544">
      <w:pPr>
        <w:spacing w:line="360" w:lineRule="auto"/>
        <w:rPr>
          <w:rFonts w:hint="eastAsia" w:ascii="Times New Roman" w:hAnsi="Times New Roman" w:eastAsia="仿宋_GB2312" w:cs="Times New Roman"/>
          <w:sz w:val="24"/>
        </w:rPr>
      </w:pPr>
    </w:p>
    <w:p w14:paraId="02BB3F32">
      <w:pPr>
        <w:spacing w:line="360" w:lineRule="auto"/>
        <w:rPr>
          <w:rFonts w:hint="eastAsia" w:ascii="Times New Roman" w:hAnsi="Times New Roman" w:eastAsia="仿宋_GB2312" w:cs="Times New Roman"/>
          <w:sz w:val="24"/>
        </w:rPr>
      </w:pPr>
    </w:p>
    <w:p w14:paraId="3F44E5AD">
      <w:pPr>
        <w:spacing w:line="360" w:lineRule="auto"/>
        <w:rPr>
          <w:rFonts w:hint="eastAsia" w:ascii="Times New Roman" w:hAnsi="Times New Roman" w:eastAsia="仿宋_GB2312" w:cs="Times New Roman"/>
          <w:sz w:val="24"/>
        </w:rPr>
      </w:pPr>
    </w:p>
    <w:p w14:paraId="29593888">
      <w:pPr>
        <w:spacing w:line="360" w:lineRule="auto"/>
        <w:rPr>
          <w:rFonts w:hint="eastAsia" w:ascii="Times New Roman" w:hAnsi="Times New Roman" w:eastAsia="仿宋_GB2312" w:cs="Times New Roman"/>
          <w:sz w:val="24"/>
        </w:rPr>
      </w:pPr>
    </w:p>
    <w:p w14:paraId="0E8E3666">
      <w:pPr>
        <w:spacing w:line="360" w:lineRule="auto"/>
        <w:rPr>
          <w:rFonts w:hint="eastAsia" w:ascii="Times New Roman" w:hAnsi="Times New Roman" w:eastAsia="仿宋_GB2312" w:cs="Times New Roman"/>
          <w:sz w:val="24"/>
        </w:rPr>
      </w:pPr>
    </w:p>
    <w:p w14:paraId="31518963">
      <w:pPr>
        <w:spacing w:line="360" w:lineRule="auto"/>
        <w:rPr>
          <w:rFonts w:hint="eastAsia" w:ascii="Times New Roman" w:hAnsi="Times New Roman" w:eastAsia="仿宋_GB2312" w:cs="Times New Roman"/>
          <w:sz w:val="24"/>
        </w:rPr>
      </w:pPr>
    </w:p>
    <w:p w14:paraId="55403B12">
      <w:pPr>
        <w:spacing w:line="360" w:lineRule="auto"/>
        <w:rPr>
          <w:rFonts w:hint="eastAsia" w:ascii="Times New Roman" w:hAnsi="Times New Roman" w:eastAsia="仿宋_GB2312" w:cs="Times New Roman"/>
          <w:sz w:val="24"/>
        </w:rPr>
      </w:pPr>
    </w:p>
    <w:p w14:paraId="2307B4DC">
      <w:pPr>
        <w:spacing w:line="360" w:lineRule="auto"/>
        <w:rPr>
          <w:rFonts w:hint="eastAsia" w:ascii="Times New Roman" w:hAnsi="Times New Roman" w:eastAsia="仿宋_GB2312" w:cs="Times New Roman"/>
          <w:sz w:val="24"/>
        </w:rPr>
      </w:pPr>
    </w:p>
    <w:p w14:paraId="7DB8A0BA">
      <w:pPr>
        <w:spacing w:line="360" w:lineRule="auto"/>
        <w:rPr>
          <w:rFonts w:hint="eastAsia" w:ascii="Times New Roman" w:hAnsi="Times New Roman" w:eastAsia="仿宋_GB2312" w:cs="Times New Roman"/>
          <w:sz w:val="24"/>
        </w:rPr>
      </w:pPr>
    </w:p>
    <w:p w14:paraId="6241AB3D">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3</w:t>
      </w:r>
    </w:p>
    <w:p w14:paraId="0C5320F9">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智能驾驶系统测试项目评分表</w:t>
      </w:r>
    </w:p>
    <w:tbl>
      <w:tblPr>
        <w:tblStyle w:val="18"/>
        <w:tblW w:w="8519" w:type="dxa"/>
        <w:jc w:val="center"/>
        <w:tblLayout w:type="autofit"/>
        <w:tblCellMar>
          <w:top w:w="0" w:type="dxa"/>
          <w:left w:w="108" w:type="dxa"/>
          <w:bottom w:w="0" w:type="dxa"/>
          <w:right w:w="108" w:type="dxa"/>
        </w:tblCellMar>
      </w:tblPr>
      <w:tblGrid>
        <w:gridCol w:w="2339"/>
        <w:gridCol w:w="4039"/>
        <w:gridCol w:w="1290"/>
        <w:gridCol w:w="851"/>
      </w:tblGrid>
      <w:tr w14:paraId="7A6545D6">
        <w:tblPrEx>
          <w:tblCellMar>
            <w:top w:w="0" w:type="dxa"/>
            <w:left w:w="108" w:type="dxa"/>
            <w:bottom w:w="0" w:type="dxa"/>
            <w:right w:w="108" w:type="dxa"/>
          </w:tblCellMar>
        </w:tblPrEx>
        <w:trPr>
          <w:trHeight w:val="850" w:hRule="atLeast"/>
          <w:tblHeader/>
          <w:jc w:val="center"/>
        </w:trPr>
        <w:tc>
          <w:tcPr>
            <w:tcW w:w="2339"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57133E14">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内　容</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416780">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评　分　标　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2C5200">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违规次数</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527BD3">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扣分</w:t>
            </w:r>
          </w:p>
        </w:tc>
      </w:tr>
      <w:tr w14:paraId="58BFF5C8">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350A12">
            <w:pPr>
              <w:keepNext/>
              <w:widowControl/>
              <w:snapToGrid w:val="0"/>
              <w:jc w:val="center"/>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1. 传感器、执行器的装配与测试（50分）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D01A98">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摄像头GMSL通路配置错误或通信测试失败扣1</w:t>
            </w:r>
            <w:r>
              <w:rPr>
                <w:rFonts w:hint="eastAsia" w:ascii="Times New Roman" w:hAnsi="Times New Roman" w:eastAsia="仿宋" w:cs="Times New Roman"/>
                <w:b w:val="0"/>
                <w:color w:val="000000"/>
                <w:kern w:val="0"/>
                <w:sz w:val="24"/>
                <w:szCs w:val="24"/>
                <w:lang w:val="en-US" w:eastAsia="zh-CN" w:bidi="ar"/>
              </w:rPr>
              <w:t>0</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99330D">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48610D">
            <w:pPr>
              <w:keepNext/>
              <w:snapToGrid w:val="0"/>
              <w:jc w:val="right"/>
              <w:rPr>
                <w:rFonts w:hint="default" w:ascii="Times New Roman" w:hAnsi="Times New Roman" w:eastAsia="仿宋" w:cs="Times New Roman"/>
                <w:b w:val="0"/>
                <w:color w:val="000000"/>
                <w:sz w:val="24"/>
                <w:szCs w:val="24"/>
              </w:rPr>
            </w:pPr>
          </w:p>
        </w:tc>
      </w:tr>
      <w:tr w14:paraId="74959004">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44CD20">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7E2BCE">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激光雷达IP通路配置错误或通信测试失败扣1</w:t>
            </w:r>
            <w:r>
              <w:rPr>
                <w:rFonts w:hint="eastAsia" w:ascii="Times New Roman" w:hAnsi="Times New Roman" w:eastAsia="仿宋" w:cs="Times New Roman"/>
                <w:b w:val="0"/>
                <w:color w:val="000000"/>
                <w:kern w:val="0"/>
                <w:sz w:val="24"/>
                <w:szCs w:val="24"/>
                <w:lang w:val="en-US" w:eastAsia="zh-CN" w:bidi="ar"/>
              </w:rPr>
              <w:t>0</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6335E2">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16F3D8">
            <w:pPr>
              <w:keepNext/>
              <w:snapToGrid w:val="0"/>
              <w:jc w:val="right"/>
              <w:rPr>
                <w:rFonts w:hint="default" w:ascii="Times New Roman" w:hAnsi="Times New Roman" w:eastAsia="仿宋" w:cs="Times New Roman"/>
                <w:b w:val="0"/>
                <w:color w:val="000000"/>
                <w:sz w:val="24"/>
                <w:szCs w:val="24"/>
              </w:rPr>
            </w:pPr>
          </w:p>
        </w:tc>
      </w:tr>
      <w:tr w14:paraId="4D951C38">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C2CEAF">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7FD256">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执行器CAN通路配置错误或通信测试失败扣10分。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B50103">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F4ACC7">
            <w:pPr>
              <w:keepNext/>
              <w:snapToGrid w:val="0"/>
              <w:jc w:val="right"/>
              <w:rPr>
                <w:rFonts w:hint="default" w:ascii="Times New Roman" w:hAnsi="Times New Roman" w:eastAsia="仿宋" w:cs="Times New Roman"/>
                <w:b w:val="0"/>
                <w:color w:val="000000"/>
                <w:sz w:val="24"/>
                <w:szCs w:val="24"/>
              </w:rPr>
            </w:pPr>
          </w:p>
        </w:tc>
      </w:tr>
      <w:tr w14:paraId="08133A04">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686695">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3464F3">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底盘控制与状态解析未完成或解析异常扣10分。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11C42E">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9FBC9B">
            <w:pPr>
              <w:keepNext/>
              <w:snapToGrid w:val="0"/>
              <w:jc w:val="right"/>
              <w:rPr>
                <w:rFonts w:hint="default" w:ascii="Times New Roman" w:hAnsi="Times New Roman" w:eastAsia="仿宋" w:cs="Times New Roman"/>
                <w:b w:val="0"/>
                <w:color w:val="000000"/>
                <w:sz w:val="24"/>
                <w:szCs w:val="24"/>
              </w:rPr>
            </w:pPr>
          </w:p>
        </w:tc>
      </w:tr>
      <w:tr w14:paraId="60B6C700">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A550CE">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19CA83">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指定传感器/执行器数据录制未完成、数据缺失或录制异常扣</w:t>
            </w:r>
            <w:r>
              <w:rPr>
                <w:rFonts w:hint="eastAsia" w:ascii="Times New Roman" w:hAnsi="Times New Roman" w:eastAsia="仿宋" w:cs="Times New Roman"/>
                <w:b w:val="0"/>
                <w:color w:val="000000"/>
                <w:kern w:val="0"/>
                <w:sz w:val="24"/>
                <w:szCs w:val="24"/>
                <w:lang w:val="en-US" w:eastAsia="zh-CN" w:bidi="ar"/>
              </w:rPr>
              <w:t>5</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7AD350">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098818">
            <w:pPr>
              <w:keepNext/>
              <w:snapToGrid w:val="0"/>
              <w:jc w:val="right"/>
              <w:rPr>
                <w:rFonts w:hint="default" w:ascii="Times New Roman" w:hAnsi="Times New Roman" w:eastAsia="仿宋" w:cs="Times New Roman"/>
                <w:b w:val="0"/>
                <w:color w:val="000000"/>
                <w:sz w:val="24"/>
                <w:szCs w:val="24"/>
              </w:rPr>
            </w:pPr>
          </w:p>
        </w:tc>
      </w:tr>
      <w:tr w14:paraId="3B1518D0">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FD3360">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A8C4B0">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智能驾驶系统测试工单填写不完整、遗漏关键信息或格式不规范，每处扣5分。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8E7379">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F0B322">
            <w:pPr>
              <w:keepNext/>
              <w:snapToGrid w:val="0"/>
              <w:jc w:val="right"/>
              <w:rPr>
                <w:rFonts w:hint="default" w:ascii="Times New Roman" w:hAnsi="Times New Roman" w:eastAsia="仿宋" w:cs="Times New Roman"/>
                <w:b w:val="0"/>
                <w:color w:val="000000"/>
                <w:sz w:val="24"/>
                <w:szCs w:val="24"/>
              </w:rPr>
            </w:pPr>
          </w:p>
        </w:tc>
      </w:tr>
      <w:tr w14:paraId="1FA6EDF7">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65A7E6">
            <w:pPr>
              <w:keepNext/>
              <w:widowControl/>
              <w:snapToGrid w:val="0"/>
              <w:jc w:val="center"/>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 xml:space="preserve">2. </w:t>
            </w:r>
            <w:r>
              <w:rPr>
                <w:rFonts w:hint="default" w:ascii="Times New Roman" w:hAnsi="Times New Roman" w:eastAsia="仿宋" w:cs="Times New Roman"/>
                <w:b w:val="0"/>
                <w:color w:val="000000"/>
                <w:kern w:val="0"/>
                <w:sz w:val="24"/>
                <w:szCs w:val="24"/>
                <w:lang w:eastAsia="zh-CN" w:bidi="ar"/>
              </w:rPr>
              <w:t>AEB应用场景仿真测试</w:t>
            </w:r>
            <w:r>
              <w:rPr>
                <w:rFonts w:hint="default" w:ascii="Times New Roman" w:hAnsi="Times New Roman" w:eastAsia="仿宋" w:cs="Times New Roman"/>
                <w:b w:val="0"/>
                <w:color w:val="000000"/>
                <w:kern w:val="0"/>
                <w:sz w:val="24"/>
                <w:szCs w:val="24"/>
                <w:lang w:bidi="ar"/>
              </w:rPr>
              <w:t>（50分）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E6EF34">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AEB场景搭建不完整或环境要素配置错误扣15分。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73971F">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797C6C">
            <w:pPr>
              <w:keepNext/>
              <w:snapToGrid w:val="0"/>
              <w:jc w:val="right"/>
              <w:rPr>
                <w:rFonts w:hint="default" w:ascii="Times New Roman" w:hAnsi="Times New Roman" w:eastAsia="仿宋" w:cs="Times New Roman"/>
                <w:b w:val="0"/>
                <w:color w:val="000000"/>
                <w:sz w:val="24"/>
                <w:szCs w:val="24"/>
              </w:rPr>
            </w:pPr>
          </w:p>
        </w:tc>
      </w:tr>
      <w:tr w14:paraId="63E9FE6E">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3CF15">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2C34DE">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仿真传感器接入失败或接入后数据异常扣15分。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F4F322">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200199">
            <w:pPr>
              <w:keepNext/>
              <w:snapToGrid w:val="0"/>
              <w:jc w:val="right"/>
              <w:rPr>
                <w:rFonts w:hint="default" w:ascii="Times New Roman" w:hAnsi="Times New Roman" w:eastAsia="仿宋" w:cs="Times New Roman"/>
                <w:b w:val="0"/>
                <w:color w:val="000000"/>
                <w:sz w:val="24"/>
                <w:szCs w:val="24"/>
              </w:rPr>
            </w:pPr>
          </w:p>
        </w:tc>
      </w:tr>
      <w:tr w14:paraId="1AC07B6D">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D2B67A">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AF2B1C">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AEB功能测试不完整、测试过程遗漏关键步骤或功能验证结果异常扣10分。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157AE8">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18F6CA">
            <w:pPr>
              <w:keepNext/>
              <w:snapToGrid w:val="0"/>
              <w:jc w:val="right"/>
              <w:rPr>
                <w:rFonts w:hint="default" w:ascii="Times New Roman" w:hAnsi="Times New Roman" w:eastAsia="仿宋" w:cs="Times New Roman"/>
                <w:b w:val="0"/>
                <w:color w:val="000000"/>
                <w:sz w:val="24"/>
                <w:szCs w:val="24"/>
              </w:rPr>
            </w:pPr>
          </w:p>
        </w:tc>
      </w:tr>
      <w:tr w14:paraId="49AD7905">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4BC87B">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570641">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测试数据与图表生成缺失、格式错误或数据不准确扣5分。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97B0D9">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684860">
            <w:pPr>
              <w:keepNext/>
              <w:snapToGrid w:val="0"/>
              <w:jc w:val="right"/>
              <w:rPr>
                <w:rFonts w:hint="default" w:ascii="Times New Roman" w:hAnsi="Times New Roman" w:eastAsia="仿宋" w:cs="Times New Roman"/>
                <w:b w:val="0"/>
                <w:color w:val="000000"/>
                <w:sz w:val="24"/>
                <w:szCs w:val="24"/>
              </w:rPr>
            </w:pPr>
          </w:p>
        </w:tc>
      </w:tr>
      <w:tr w14:paraId="787B6A11">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88F1B">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66D3EE">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测试报告撰写不完整、分析缺失或结论明显错误扣5分。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DD1220">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0D261A">
            <w:pPr>
              <w:keepNext/>
              <w:snapToGrid w:val="0"/>
              <w:jc w:val="right"/>
              <w:rPr>
                <w:rFonts w:hint="default" w:ascii="Times New Roman" w:hAnsi="Times New Roman" w:eastAsia="仿宋" w:cs="Times New Roman"/>
                <w:b w:val="0"/>
                <w:color w:val="000000"/>
                <w:sz w:val="24"/>
                <w:szCs w:val="24"/>
              </w:rPr>
            </w:pPr>
          </w:p>
        </w:tc>
      </w:tr>
      <w:tr w14:paraId="485E878F">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A0F7FA">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55F795">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测试工单填写不规范、内容缺失或格式错误，每处扣2.5分。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07C6BB">
            <w:pPr>
              <w:keepNext/>
              <w:snapToGrid w:val="0"/>
              <w:jc w:val="left"/>
              <w:rPr>
                <w:rFonts w:hint="default" w:ascii="Times New Roman" w:hAnsi="Times New Roman" w:eastAsia="仿宋" w:cs="Times New Roman"/>
                <w:b w:val="0"/>
                <w:color w:val="000000"/>
                <w:sz w:val="24"/>
                <w:szCs w:val="24"/>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5F9EDE">
            <w:pPr>
              <w:keepNext/>
              <w:snapToGrid w:val="0"/>
              <w:jc w:val="right"/>
              <w:rPr>
                <w:rFonts w:hint="default" w:ascii="Times New Roman" w:hAnsi="Times New Roman" w:eastAsia="仿宋" w:cs="Times New Roman"/>
                <w:b w:val="0"/>
                <w:color w:val="000000"/>
                <w:sz w:val="24"/>
                <w:szCs w:val="24"/>
              </w:rPr>
            </w:pPr>
          </w:p>
        </w:tc>
      </w:tr>
    </w:tbl>
    <w:p w14:paraId="182112CC">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744751E7">
      <w:pPr>
        <w:spacing w:line="560" w:lineRule="exact"/>
        <w:rPr>
          <w:rFonts w:hint="eastAsia" w:ascii="仿宋_GB2312" w:eastAsia="仿宋_GB2312"/>
          <w:sz w:val="24"/>
        </w:rPr>
      </w:pPr>
    </w:p>
    <w:p w14:paraId="6364D189">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4</w:t>
      </w:r>
    </w:p>
    <w:p w14:paraId="2DC75282">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比赛现场设备、工具、材料清单表</w:t>
      </w:r>
    </w:p>
    <w:tbl>
      <w:tblPr>
        <w:tblStyle w:val="18"/>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574"/>
        <w:gridCol w:w="787"/>
        <w:gridCol w:w="3228"/>
        <w:gridCol w:w="1067"/>
      </w:tblGrid>
      <w:tr w14:paraId="0820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5" w:type="pct"/>
            <w:vAlign w:val="center"/>
          </w:tcPr>
          <w:p w14:paraId="2A8E9F68">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序号</w:t>
            </w:r>
          </w:p>
        </w:tc>
        <w:tc>
          <w:tcPr>
            <w:tcW w:w="1531" w:type="pct"/>
            <w:vAlign w:val="center"/>
          </w:tcPr>
          <w:p w14:paraId="379E52B9">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设备名称</w:t>
            </w:r>
          </w:p>
        </w:tc>
        <w:tc>
          <w:tcPr>
            <w:tcW w:w="468" w:type="pct"/>
            <w:vAlign w:val="center"/>
          </w:tcPr>
          <w:p w14:paraId="3296E468">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数量/工位</w:t>
            </w:r>
          </w:p>
        </w:tc>
        <w:tc>
          <w:tcPr>
            <w:tcW w:w="1920" w:type="pct"/>
            <w:vAlign w:val="center"/>
          </w:tcPr>
          <w:p w14:paraId="11CC3B70">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说明</w:t>
            </w:r>
          </w:p>
        </w:tc>
        <w:tc>
          <w:tcPr>
            <w:tcW w:w="635" w:type="pct"/>
            <w:vAlign w:val="center"/>
          </w:tcPr>
          <w:p w14:paraId="033F151B">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备注</w:t>
            </w:r>
          </w:p>
        </w:tc>
      </w:tr>
      <w:tr w14:paraId="230E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7A12A7C0">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1</w:t>
            </w:r>
          </w:p>
        </w:tc>
        <w:tc>
          <w:tcPr>
            <w:tcW w:w="1531" w:type="pct"/>
            <w:vAlign w:val="center"/>
          </w:tcPr>
          <w:p w14:paraId="21308B92">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鸿鹄S6-lite智能驾驶功能测试平台</w:t>
            </w:r>
          </w:p>
        </w:tc>
        <w:tc>
          <w:tcPr>
            <w:tcW w:w="468" w:type="pct"/>
            <w:vAlign w:val="center"/>
          </w:tcPr>
          <w:p w14:paraId="64B4F5DC">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2ED1D1F2">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由环境感知、MDC计算平台决策、线控底盘执行三大模块组成，可用于道路智能驾驶功能的开发、实训、测试全流程的实训及竞赛。</w:t>
            </w:r>
          </w:p>
        </w:tc>
        <w:tc>
          <w:tcPr>
            <w:tcW w:w="635" w:type="pct"/>
            <w:vMerge w:val="restart"/>
            <w:vAlign w:val="center"/>
          </w:tcPr>
          <w:p w14:paraId="343DA9EA">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大赛组织方统一提供</w:t>
            </w:r>
          </w:p>
        </w:tc>
      </w:tr>
      <w:tr w14:paraId="5F1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16A77670">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2</w:t>
            </w:r>
          </w:p>
        </w:tc>
        <w:tc>
          <w:tcPr>
            <w:tcW w:w="1531" w:type="pct"/>
            <w:vAlign w:val="center"/>
          </w:tcPr>
          <w:p w14:paraId="19C61A93">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智能网联汽车仿真与测试软件及控制终端</w:t>
            </w:r>
          </w:p>
        </w:tc>
        <w:tc>
          <w:tcPr>
            <w:tcW w:w="468" w:type="pct"/>
            <w:vAlign w:val="center"/>
          </w:tcPr>
          <w:p w14:paraId="7D6D3BD8">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317BEABE">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集多模型与测试仿真场景，支持联合仿真、MDC硬件在环仿真，可开展算法研发仿真测试的实训与竞赛。</w:t>
            </w:r>
          </w:p>
        </w:tc>
        <w:tc>
          <w:tcPr>
            <w:tcW w:w="635" w:type="pct"/>
            <w:vMerge w:val="continue"/>
            <w:vAlign w:val="center"/>
          </w:tcPr>
          <w:p w14:paraId="59EAFDE4">
            <w:pPr>
              <w:jc w:val="center"/>
              <w:textAlignment w:val="center"/>
              <w:rPr>
                <w:rFonts w:ascii="Times New Roman" w:hAnsi="Times New Roman" w:eastAsia="仿宋_GB2312" w:cs="Times New Roman"/>
                <w:sz w:val="24"/>
              </w:rPr>
            </w:pPr>
          </w:p>
        </w:tc>
      </w:tr>
      <w:tr w14:paraId="4E71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44E05C27">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3</w:t>
            </w:r>
          </w:p>
        </w:tc>
        <w:tc>
          <w:tcPr>
            <w:tcW w:w="1531" w:type="pct"/>
            <w:vAlign w:val="center"/>
          </w:tcPr>
          <w:p w14:paraId="331A5E65">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智能网联整车装调专用工具车</w:t>
            </w:r>
          </w:p>
        </w:tc>
        <w:tc>
          <w:tcPr>
            <w:tcW w:w="468" w:type="pct"/>
            <w:vAlign w:val="center"/>
          </w:tcPr>
          <w:p w14:paraId="7FE7FE58">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206CB8EB">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包含螺丝刀套装、内六角扳手套装、棘轮扳手套装、扳手套装、剪钳套件、激光水平仪、铅垂线、水平尺、万用表、网线测试仪等。</w:t>
            </w:r>
          </w:p>
        </w:tc>
        <w:tc>
          <w:tcPr>
            <w:tcW w:w="635" w:type="pct"/>
            <w:vMerge w:val="continue"/>
            <w:vAlign w:val="center"/>
          </w:tcPr>
          <w:p w14:paraId="3D9A0309">
            <w:pPr>
              <w:jc w:val="center"/>
              <w:textAlignment w:val="center"/>
              <w:rPr>
                <w:rFonts w:ascii="Times New Roman" w:hAnsi="Times New Roman" w:eastAsia="仿宋_GB2312" w:cs="Times New Roman"/>
                <w:sz w:val="24"/>
              </w:rPr>
            </w:pPr>
          </w:p>
        </w:tc>
      </w:tr>
      <w:tr w14:paraId="6ED2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6FD3D197">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4</w:t>
            </w:r>
          </w:p>
        </w:tc>
        <w:tc>
          <w:tcPr>
            <w:tcW w:w="1531" w:type="pct"/>
            <w:vAlign w:val="center"/>
          </w:tcPr>
          <w:p w14:paraId="2E1F8EF8">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人员防护套装</w:t>
            </w:r>
          </w:p>
        </w:tc>
        <w:tc>
          <w:tcPr>
            <w:tcW w:w="468" w:type="pct"/>
            <w:vAlign w:val="center"/>
          </w:tcPr>
          <w:p w14:paraId="05E2C5BE">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2套</w:t>
            </w:r>
          </w:p>
        </w:tc>
        <w:tc>
          <w:tcPr>
            <w:tcW w:w="1920" w:type="pct"/>
            <w:vAlign w:val="center"/>
          </w:tcPr>
          <w:p w14:paraId="301CF17A">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包含绝缘手套（1KV）、耐磨手套、护目镜、安全帽等各1套。</w:t>
            </w:r>
          </w:p>
        </w:tc>
        <w:tc>
          <w:tcPr>
            <w:tcW w:w="635" w:type="pct"/>
            <w:vMerge w:val="continue"/>
            <w:vAlign w:val="center"/>
          </w:tcPr>
          <w:p w14:paraId="57729295">
            <w:pPr>
              <w:jc w:val="center"/>
              <w:textAlignment w:val="center"/>
              <w:rPr>
                <w:rFonts w:ascii="Times New Roman" w:hAnsi="Times New Roman" w:eastAsia="仿宋_GB2312" w:cs="Times New Roman"/>
                <w:sz w:val="24"/>
              </w:rPr>
            </w:pPr>
          </w:p>
        </w:tc>
      </w:tr>
      <w:tr w14:paraId="753B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718F50B6">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5</w:t>
            </w:r>
          </w:p>
        </w:tc>
        <w:tc>
          <w:tcPr>
            <w:tcW w:w="1531" w:type="pct"/>
            <w:vAlign w:val="center"/>
          </w:tcPr>
          <w:p w14:paraId="07E4B9B7">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工位安全保护套装</w:t>
            </w:r>
          </w:p>
        </w:tc>
        <w:tc>
          <w:tcPr>
            <w:tcW w:w="468" w:type="pct"/>
            <w:vAlign w:val="center"/>
          </w:tcPr>
          <w:p w14:paraId="1740E97C">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2套</w:t>
            </w:r>
          </w:p>
        </w:tc>
        <w:tc>
          <w:tcPr>
            <w:tcW w:w="1920" w:type="pct"/>
            <w:vAlign w:val="center"/>
          </w:tcPr>
          <w:p w14:paraId="43B39CD3">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包含警示牌、隔离带套装、绝缘防护垫（10KV）</w:t>
            </w:r>
          </w:p>
        </w:tc>
        <w:tc>
          <w:tcPr>
            <w:tcW w:w="635" w:type="pct"/>
            <w:vMerge w:val="continue"/>
            <w:vAlign w:val="center"/>
          </w:tcPr>
          <w:p w14:paraId="198BEC25">
            <w:pPr>
              <w:jc w:val="center"/>
              <w:textAlignment w:val="center"/>
              <w:rPr>
                <w:rFonts w:ascii="Times New Roman" w:hAnsi="Times New Roman" w:eastAsia="仿宋_GB2312" w:cs="Times New Roman"/>
                <w:sz w:val="24"/>
              </w:rPr>
            </w:pPr>
          </w:p>
        </w:tc>
      </w:tr>
    </w:tbl>
    <w:p w14:paraId="36DF7EAC">
      <w:pPr>
        <w:spacing w:line="360" w:lineRule="auto"/>
        <w:rPr>
          <w:rFonts w:ascii="仿宋_GB2312" w:eastAsia="仿宋_GB2312"/>
          <w:sz w:val="24"/>
        </w:rPr>
      </w:pPr>
      <w:r>
        <w:rPr>
          <w:rFonts w:hint="eastAsia" w:ascii="仿宋_GB2312" w:eastAsia="仿宋_GB2312"/>
          <w:sz w:val="24"/>
        </w:rPr>
        <w:t>注：组织方提供的设备、工具、材料等不得带离比赛区。</w:t>
      </w:r>
    </w:p>
    <w:p w14:paraId="370B6295">
      <w:pPr>
        <w:spacing w:line="560" w:lineRule="exact"/>
        <w:rPr>
          <w:rFonts w:ascii="Times New Roman" w:hAnsi="Times New Roman" w:eastAsia="仿宋_GB2312" w:cs="仿宋_GB2312"/>
          <w:b/>
          <w:bCs/>
          <w:sz w:val="32"/>
          <w:szCs w:val="32"/>
        </w:rPr>
      </w:pPr>
    </w:p>
    <w:p w14:paraId="4AD1AD4B">
      <w:pPr>
        <w:spacing w:line="560" w:lineRule="exact"/>
        <w:rPr>
          <w:rFonts w:ascii="Times New Roman" w:hAnsi="Times New Roman" w:eastAsia="仿宋_GB2312" w:cs="仿宋_GB2312"/>
          <w:b/>
          <w:bCs/>
          <w:sz w:val="32"/>
          <w:szCs w:val="32"/>
        </w:rPr>
      </w:pPr>
    </w:p>
    <w:p w14:paraId="184B97A0">
      <w:pPr>
        <w:spacing w:line="560" w:lineRule="exact"/>
        <w:rPr>
          <w:rFonts w:ascii="Times New Roman" w:hAnsi="Times New Roman" w:eastAsia="仿宋_GB2312" w:cs="仿宋_GB2312"/>
          <w:b/>
          <w:bCs/>
          <w:sz w:val="32"/>
          <w:szCs w:val="32"/>
        </w:rPr>
      </w:pPr>
    </w:p>
    <w:p w14:paraId="68F1F4CE">
      <w:pPr>
        <w:spacing w:line="560" w:lineRule="exact"/>
        <w:rPr>
          <w:rFonts w:ascii="Times New Roman" w:hAnsi="Times New Roman" w:eastAsia="仿宋_GB2312" w:cs="仿宋_GB2312"/>
          <w:b/>
          <w:bCs/>
          <w:sz w:val="32"/>
          <w:szCs w:val="32"/>
        </w:rPr>
        <w:sectPr>
          <w:pgSz w:w="11906" w:h="16838"/>
          <w:pgMar w:top="1440" w:right="1800" w:bottom="1440" w:left="1800" w:header="851" w:footer="992" w:gutter="0"/>
          <w:cols w:space="425" w:num="1"/>
          <w:docGrid w:type="lines" w:linePitch="312" w:charSpace="0"/>
        </w:sectPr>
      </w:pPr>
    </w:p>
    <w:p w14:paraId="222F8832">
      <w:pPr>
        <w:spacing w:line="560" w:lineRule="exact"/>
        <w:outlineLvl w:val="0"/>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4</w:t>
      </w:r>
    </w:p>
    <w:p w14:paraId="3AD2CF33">
      <w:pPr>
        <w:widowControl/>
        <w:adjustRightInd w:val="0"/>
        <w:spacing w:line="560" w:lineRule="exact"/>
        <w:jc w:val="center"/>
        <w:outlineLvl w:val="1"/>
        <w:rPr>
          <w:rFonts w:ascii="Times New Roman" w:hAnsi="Times New Roman" w:eastAsia="微软雅黑" w:cs="Times New Roman"/>
          <w:sz w:val="36"/>
          <w:szCs w:val="36"/>
        </w:rPr>
      </w:pPr>
      <w:r>
        <w:rPr>
          <w:rFonts w:hint="eastAsia" w:ascii="Times New Roman" w:hAnsi="Times New Roman" w:eastAsia="微软雅黑" w:cs="Times New Roman"/>
          <w:sz w:val="36"/>
          <w:szCs w:val="36"/>
        </w:rPr>
        <w:t>大赛设备</w:t>
      </w:r>
    </w:p>
    <w:p w14:paraId="6B0D8660">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附表4-1</w:t>
      </w:r>
    </w:p>
    <w:p w14:paraId="1AA5FB99">
      <w:pPr>
        <w:ind w:firstLine="454"/>
        <w:jc w:val="center"/>
        <w:outlineLvl w:val="2"/>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lang w:val="en-US" w:eastAsia="zh-CN"/>
        </w:rPr>
        <w:t>智能座舱装配与测试</w:t>
      </w:r>
      <w:r>
        <w:rPr>
          <w:rFonts w:hint="eastAsia" w:ascii="方正小标宋简体" w:hAnsi="方正小标宋简体" w:eastAsia="方正小标宋简体" w:cs="方正小标宋简体"/>
          <w:b/>
          <w:bCs/>
          <w:sz w:val="32"/>
          <w:szCs w:val="32"/>
        </w:rPr>
        <w:t>项目设备</w:t>
      </w:r>
    </w:p>
    <w:tbl>
      <w:tblPr>
        <w:tblStyle w:val="18"/>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308"/>
        <w:gridCol w:w="691"/>
        <w:gridCol w:w="810"/>
        <w:gridCol w:w="1900"/>
        <w:gridCol w:w="2596"/>
        <w:gridCol w:w="557"/>
      </w:tblGrid>
      <w:tr w14:paraId="4088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70" w:type="pct"/>
            <w:shd w:val="clear" w:color="auto" w:fill="auto"/>
            <w:vAlign w:val="center"/>
          </w:tcPr>
          <w:p w14:paraId="0EA67397">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序号</w:t>
            </w:r>
          </w:p>
        </w:tc>
        <w:tc>
          <w:tcPr>
            <w:tcW w:w="786" w:type="pct"/>
            <w:shd w:val="clear" w:color="auto" w:fill="auto"/>
            <w:noWrap/>
            <w:vAlign w:val="center"/>
          </w:tcPr>
          <w:p w14:paraId="1F474F9D">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产品名称</w:t>
            </w:r>
          </w:p>
        </w:tc>
        <w:tc>
          <w:tcPr>
            <w:tcW w:w="415" w:type="pct"/>
            <w:shd w:val="clear" w:color="auto" w:fill="auto"/>
            <w:vAlign w:val="center"/>
          </w:tcPr>
          <w:p w14:paraId="5D2C0229">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品牌</w:t>
            </w:r>
          </w:p>
        </w:tc>
        <w:tc>
          <w:tcPr>
            <w:tcW w:w="487" w:type="pct"/>
            <w:shd w:val="clear" w:color="auto" w:fill="auto"/>
            <w:vAlign w:val="center"/>
          </w:tcPr>
          <w:p w14:paraId="218CCF71">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型号</w:t>
            </w:r>
          </w:p>
        </w:tc>
        <w:tc>
          <w:tcPr>
            <w:tcW w:w="1142" w:type="pct"/>
            <w:shd w:val="clear" w:color="auto" w:fill="auto"/>
            <w:vAlign w:val="center"/>
          </w:tcPr>
          <w:p w14:paraId="43AEAED6">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技术参数</w:t>
            </w:r>
          </w:p>
        </w:tc>
        <w:tc>
          <w:tcPr>
            <w:tcW w:w="1561" w:type="pct"/>
            <w:shd w:val="clear" w:color="auto" w:fill="auto"/>
            <w:vAlign w:val="center"/>
          </w:tcPr>
          <w:p w14:paraId="6F42A498">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参考图片</w:t>
            </w:r>
          </w:p>
        </w:tc>
        <w:tc>
          <w:tcPr>
            <w:tcW w:w="335" w:type="pct"/>
            <w:shd w:val="clear" w:color="auto" w:fill="auto"/>
            <w:vAlign w:val="center"/>
          </w:tcPr>
          <w:p w14:paraId="02F3064E">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备注</w:t>
            </w:r>
          </w:p>
        </w:tc>
      </w:tr>
      <w:tr w14:paraId="5754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0B814E75">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1</w:t>
            </w:r>
          </w:p>
        </w:tc>
        <w:tc>
          <w:tcPr>
            <w:tcW w:w="786" w:type="pct"/>
            <w:shd w:val="clear" w:color="auto" w:fill="auto"/>
            <w:noWrap/>
            <w:vAlign w:val="center"/>
          </w:tcPr>
          <w:p w14:paraId="55A3A0E0">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智能座舱实训测试平台</w:t>
            </w:r>
          </w:p>
        </w:tc>
        <w:tc>
          <w:tcPr>
            <w:tcW w:w="415" w:type="pct"/>
            <w:shd w:val="clear" w:color="auto" w:fill="auto"/>
            <w:noWrap/>
            <w:vAlign w:val="center"/>
          </w:tcPr>
          <w:p w14:paraId="0E4E77CF">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52BA2D03">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INW-ZWAH-2401</w:t>
            </w:r>
          </w:p>
        </w:tc>
        <w:tc>
          <w:tcPr>
            <w:tcW w:w="1142" w:type="pct"/>
            <w:shd w:val="clear" w:color="auto" w:fill="auto"/>
            <w:vAlign w:val="center"/>
          </w:tcPr>
          <w:p w14:paraId="32C5D260">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集成多系统，支持鸿蒙智能座舱开发验证，可开展硬件拆装、信号模拟、故障诊断等实训及竞赛。</w:t>
            </w:r>
          </w:p>
        </w:tc>
        <w:tc>
          <w:tcPr>
            <w:tcW w:w="1561" w:type="pct"/>
            <w:shd w:val="clear" w:color="auto" w:fill="auto"/>
            <w:vAlign w:val="center"/>
          </w:tcPr>
          <w:p w14:paraId="5B6D1A06">
            <w:pPr>
              <w:widowControl/>
              <w:jc w:val="center"/>
              <w:textAlignment w:val="center"/>
              <w:rPr>
                <w:rFonts w:hint="default" w:ascii="Times New Roman" w:hAnsi="Times New Roman" w:eastAsia="仿宋"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drawing>
                <wp:inline distT="0" distB="0" distL="114300" distR="114300">
                  <wp:extent cx="1273175" cy="12573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277416" cy="1261987"/>
                          </a:xfrm>
                          <a:prstGeom prst="rect">
                            <a:avLst/>
                          </a:prstGeom>
                          <a:noFill/>
                          <a:ln>
                            <a:noFill/>
                          </a:ln>
                        </pic:spPr>
                      </pic:pic>
                    </a:graphicData>
                  </a:graphic>
                </wp:inline>
              </w:drawing>
            </w:r>
          </w:p>
        </w:tc>
        <w:tc>
          <w:tcPr>
            <w:tcW w:w="335" w:type="pct"/>
            <w:vMerge w:val="restart"/>
            <w:shd w:val="clear" w:color="auto" w:fill="auto"/>
            <w:vAlign w:val="center"/>
          </w:tcPr>
          <w:p w14:paraId="16214144">
            <w:pPr>
              <w:widowControl/>
              <w:jc w:val="center"/>
              <w:textAlignment w:val="center"/>
              <w:rPr>
                <w:rFonts w:hint="default" w:ascii="Times New Roman" w:hAnsi="Times New Roman" w:cs="Times New Roman"/>
                <w:sz w:val="22"/>
                <w:szCs w:val="22"/>
              </w:rPr>
            </w:pPr>
            <w:r>
              <w:rPr>
                <w:rFonts w:hint="default" w:ascii="Times New Roman" w:hAnsi="Times New Roman" w:eastAsia="仿宋_GB2312" w:cs="Times New Roman"/>
                <w:bCs/>
                <w:sz w:val="22"/>
                <w:szCs w:val="22"/>
                <w:lang w:bidi="ar"/>
              </w:rPr>
              <w:t>大赛组织方统一提供</w:t>
            </w:r>
          </w:p>
        </w:tc>
      </w:tr>
      <w:tr w14:paraId="0A36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758B1DA3">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2</w:t>
            </w:r>
          </w:p>
        </w:tc>
        <w:tc>
          <w:tcPr>
            <w:tcW w:w="786" w:type="pct"/>
            <w:shd w:val="clear" w:color="auto" w:fill="auto"/>
            <w:noWrap/>
            <w:vAlign w:val="center"/>
          </w:tcPr>
          <w:p w14:paraId="744FAFF3">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智能网联整车装调专用工具车</w:t>
            </w:r>
          </w:p>
        </w:tc>
        <w:tc>
          <w:tcPr>
            <w:tcW w:w="415" w:type="pct"/>
            <w:shd w:val="clear" w:color="auto" w:fill="auto"/>
            <w:noWrap/>
            <w:vAlign w:val="center"/>
          </w:tcPr>
          <w:p w14:paraId="151B9F0F">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72F0BC70">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INW-ICV-01T</w:t>
            </w:r>
          </w:p>
        </w:tc>
        <w:tc>
          <w:tcPr>
            <w:tcW w:w="1142" w:type="pct"/>
            <w:shd w:val="clear" w:color="auto" w:fill="auto"/>
            <w:vAlign w:val="center"/>
          </w:tcPr>
          <w:p w14:paraId="0DC5EF0F">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包含螺丝刀套装、内六角扳手套装、棘轮扳手套装、扳手套装、剪钳套件、激光水平仪、铅垂线、水平尺、万用表、网线测试仪等。</w:t>
            </w:r>
          </w:p>
        </w:tc>
        <w:tc>
          <w:tcPr>
            <w:tcW w:w="1561" w:type="pct"/>
            <w:shd w:val="clear" w:color="auto" w:fill="auto"/>
            <w:vAlign w:val="center"/>
          </w:tcPr>
          <w:p w14:paraId="3AC81250">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933450" cy="1209040"/>
                  <wp:effectExtent l="0" t="0" r="6350" b="10160"/>
                  <wp:docPr id="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5818" cy="1211784"/>
                          </a:xfrm>
                          <a:prstGeom prst="rect">
                            <a:avLst/>
                          </a:prstGeom>
                          <a:noFill/>
                          <a:ln>
                            <a:noFill/>
                          </a:ln>
                        </pic:spPr>
                      </pic:pic>
                    </a:graphicData>
                  </a:graphic>
                </wp:inline>
              </w:drawing>
            </w:r>
          </w:p>
        </w:tc>
        <w:tc>
          <w:tcPr>
            <w:tcW w:w="335" w:type="pct"/>
            <w:vMerge w:val="continue"/>
            <w:shd w:val="clear" w:color="auto" w:fill="auto"/>
            <w:vAlign w:val="center"/>
          </w:tcPr>
          <w:p w14:paraId="76A6A23A">
            <w:pPr>
              <w:widowControl/>
              <w:jc w:val="center"/>
              <w:textAlignment w:val="center"/>
              <w:rPr>
                <w:rFonts w:hint="default" w:ascii="Times New Roman" w:hAnsi="Times New Roman" w:cs="Times New Roman"/>
                <w:sz w:val="22"/>
                <w:szCs w:val="22"/>
              </w:rPr>
            </w:pPr>
          </w:p>
        </w:tc>
      </w:tr>
      <w:tr w14:paraId="7BF6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7DF74D7F">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3</w:t>
            </w:r>
          </w:p>
        </w:tc>
        <w:tc>
          <w:tcPr>
            <w:tcW w:w="786" w:type="pct"/>
            <w:shd w:val="clear" w:color="auto" w:fill="auto"/>
            <w:noWrap/>
            <w:vAlign w:val="center"/>
          </w:tcPr>
          <w:p w14:paraId="7ED9BB67">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人员防护套装</w:t>
            </w:r>
          </w:p>
        </w:tc>
        <w:tc>
          <w:tcPr>
            <w:tcW w:w="415" w:type="pct"/>
            <w:shd w:val="clear" w:color="auto" w:fill="auto"/>
            <w:noWrap/>
            <w:vAlign w:val="center"/>
          </w:tcPr>
          <w:p w14:paraId="2890F448">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1755B98D">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INW-B1-01</w:t>
            </w:r>
          </w:p>
        </w:tc>
        <w:tc>
          <w:tcPr>
            <w:tcW w:w="1142" w:type="pct"/>
            <w:shd w:val="clear" w:color="auto" w:fill="auto"/>
            <w:vAlign w:val="center"/>
          </w:tcPr>
          <w:p w14:paraId="0626692E">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包含绝缘手套（1KV）、耐磨手套</w:t>
            </w:r>
            <w:r>
              <w:rPr>
                <w:rFonts w:hint="default" w:ascii="Times New Roman" w:hAnsi="Times New Roman" w:eastAsia="仿宋_GB2312" w:cs="Times New Roman"/>
                <w:bCs/>
                <w:sz w:val="22"/>
                <w:szCs w:val="22"/>
                <w:lang w:eastAsia="zh-CN" w:bidi="ar"/>
              </w:rPr>
              <w:t>、</w:t>
            </w:r>
            <w:r>
              <w:rPr>
                <w:rFonts w:hint="default" w:ascii="Times New Roman" w:hAnsi="Times New Roman" w:eastAsia="仿宋_GB2312" w:cs="Times New Roman"/>
                <w:bCs/>
                <w:sz w:val="22"/>
                <w:szCs w:val="22"/>
                <w:lang w:bidi="ar"/>
              </w:rPr>
              <w:t>护目镜、安全帽等。</w:t>
            </w:r>
          </w:p>
        </w:tc>
        <w:tc>
          <w:tcPr>
            <w:tcW w:w="1561" w:type="pct"/>
            <w:shd w:val="clear" w:color="auto" w:fill="auto"/>
            <w:vAlign w:val="center"/>
          </w:tcPr>
          <w:p w14:paraId="7A41911C">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183005" cy="955675"/>
                  <wp:effectExtent l="0" t="0" r="0" b="0"/>
                  <wp:docPr id="4"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7" descr="人员防护套装"/>
                          <pic:cNvPicPr>
                            <a:picLocks noChangeAspect="1"/>
                          </pic:cNvPicPr>
                        </pic:nvPicPr>
                        <pic:blipFill>
                          <a:blip r:embed="rId9"/>
                          <a:stretch>
                            <a:fillRect/>
                          </a:stretch>
                        </pic:blipFill>
                        <pic:spPr>
                          <a:xfrm>
                            <a:off x="0" y="0"/>
                            <a:ext cx="1183005" cy="955675"/>
                          </a:xfrm>
                          <a:prstGeom prst="rect">
                            <a:avLst/>
                          </a:prstGeom>
                        </pic:spPr>
                      </pic:pic>
                    </a:graphicData>
                  </a:graphic>
                </wp:inline>
              </w:drawing>
            </w:r>
          </w:p>
        </w:tc>
        <w:tc>
          <w:tcPr>
            <w:tcW w:w="335" w:type="pct"/>
            <w:vMerge w:val="continue"/>
            <w:shd w:val="clear" w:color="auto" w:fill="auto"/>
            <w:vAlign w:val="center"/>
          </w:tcPr>
          <w:p w14:paraId="2C8E48C7">
            <w:pPr>
              <w:widowControl/>
              <w:jc w:val="center"/>
              <w:textAlignment w:val="center"/>
              <w:rPr>
                <w:rFonts w:hint="default" w:ascii="Times New Roman" w:hAnsi="Times New Roman" w:cs="Times New Roman"/>
                <w:sz w:val="22"/>
                <w:szCs w:val="22"/>
              </w:rPr>
            </w:pPr>
          </w:p>
        </w:tc>
      </w:tr>
      <w:tr w14:paraId="5EBD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3481C2CC">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4</w:t>
            </w:r>
          </w:p>
        </w:tc>
        <w:tc>
          <w:tcPr>
            <w:tcW w:w="786" w:type="pct"/>
            <w:shd w:val="clear" w:color="auto" w:fill="auto"/>
            <w:noWrap/>
            <w:vAlign w:val="center"/>
          </w:tcPr>
          <w:p w14:paraId="19DB707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工位安全保护套装</w:t>
            </w:r>
          </w:p>
        </w:tc>
        <w:tc>
          <w:tcPr>
            <w:tcW w:w="415" w:type="pct"/>
            <w:shd w:val="clear" w:color="auto" w:fill="auto"/>
            <w:noWrap/>
            <w:vAlign w:val="center"/>
          </w:tcPr>
          <w:p w14:paraId="3C9A5EC2">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6DD8215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INW-B2-01</w:t>
            </w:r>
          </w:p>
        </w:tc>
        <w:tc>
          <w:tcPr>
            <w:tcW w:w="1142" w:type="pct"/>
            <w:shd w:val="clear" w:color="auto" w:fill="auto"/>
            <w:vAlign w:val="center"/>
          </w:tcPr>
          <w:p w14:paraId="4144ED09">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包含警示牌、隔离带套装、绝缘防护垫（10KV）</w:t>
            </w:r>
          </w:p>
        </w:tc>
        <w:tc>
          <w:tcPr>
            <w:tcW w:w="1561" w:type="pct"/>
            <w:shd w:val="clear" w:color="auto" w:fill="auto"/>
            <w:vAlign w:val="center"/>
          </w:tcPr>
          <w:p w14:paraId="209512AF">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526540" cy="516890"/>
                  <wp:effectExtent l="0" t="0" r="1016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543971" cy="522904"/>
                          </a:xfrm>
                          <a:prstGeom prst="rect">
                            <a:avLst/>
                          </a:prstGeom>
                        </pic:spPr>
                      </pic:pic>
                    </a:graphicData>
                  </a:graphic>
                </wp:inline>
              </w:drawing>
            </w:r>
          </w:p>
        </w:tc>
        <w:tc>
          <w:tcPr>
            <w:tcW w:w="335" w:type="pct"/>
            <w:vMerge w:val="continue"/>
            <w:shd w:val="clear" w:color="auto" w:fill="auto"/>
            <w:vAlign w:val="center"/>
          </w:tcPr>
          <w:p w14:paraId="327B82CF">
            <w:pPr>
              <w:widowControl/>
              <w:jc w:val="center"/>
              <w:textAlignment w:val="center"/>
              <w:rPr>
                <w:rFonts w:hint="default" w:ascii="Times New Roman" w:hAnsi="Times New Roman" w:cs="Times New Roman"/>
                <w:sz w:val="22"/>
                <w:szCs w:val="22"/>
              </w:rPr>
            </w:pPr>
          </w:p>
        </w:tc>
      </w:tr>
    </w:tbl>
    <w:p w14:paraId="25DD9530">
      <w:pPr>
        <w:widowControl/>
        <w:jc w:val="left"/>
      </w:pPr>
      <w:r>
        <w:br w:type="page"/>
      </w:r>
    </w:p>
    <w:p w14:paraId="1E10A43F">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附表4-2</w:t>
      </w:r>
    </w:p>
    <w:p w14:paraId="7B3CA963">
      <w:pPr>
        <w:ind w:firstLine="454"/>
        <w:jc w:val="center"/>
        <w:outlineLvl w:val="2"/>
        <w:rPr>
          <w:rFonts w:ascii="仿宋_GB2312" w:hAnsi="仿宋" w:eastAsia="仿宋_GB2312" w:cs="仿宋"/>
          <w:b/>
          <w:bCs/>
          <w:sz w:val="32"/>
          <w:szCs w:val="32"/>
        </w:rPr>
      </w:pPr>
      <w:r>
        <w:rPr>
          <w:rFonts w:hint="eastAsia" w:ascii="方正小标宋简体" w:hAnsi="方正小标宋简体" w:eastAsia="方正小标宋简体" w:cs="方正小标宋简体"/>
          <w:b/>
          <w:bCs/>
          <w:sz w:val="32"/>
          <w:szCs w:val="32"/>
        </w:rPr>
        <w:t>智能驾驶系统测试竞赛项目设备</w:t>
      </w:r>
    </w:p>
    <w:tbl>
      <w:tblPr>
        <w:tblStyle w:val="18"/>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310"/>
        <w:gridCol w:w="680"/>
        <w:gridCol w:w="800"/>
        <w:gridCol w:w="1910"/>
        <w:gridCol w:w="2620"/>
        <w:gridCol w:w="562"/>
      </w:tblGrid>
      <w:tr w14:paraId="16F3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77" w:type="pct"/>
            <w:shd w:val="clear" w:color="auto" w:fill="auto"/>
            <w:vAlign w:val="center"/>
          </w:tcPr>
          <w:p w14:paraId="4A689F30">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序号</w:t>
            </w:r>
          </w:p>
        </w:tc>
        <w:tc>
          <w:tcPr>
            <w:tcW w:w="784" w:type="pct"/>
            <w:shd w:val="clear" w:color="auto" w:fill="auto"/>
            <w:noWrap/>
            <w:vAlign w:val="center"/>
          </w:tcPr>
          <w:p w14:paraId="26B79893">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产品名称</w:t>
            </w:r>
          </w:p>
        </w:tc>
        <w:tc>
          <w:tcPr>
            <w:tcW w:w="407" w:type="pct"/>
            <w:shd w:val="clear" w:color="auto" w:fill="auto"/>
            <w:vAlign w:val="center"/>
          </w:tcPr>
          <w:p w14:paraId="42404FFD">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品牌</w:t>
            </w:r>
          </w:p>
        </w:tc>
        <w:tc>
          <w:tcPr>
            <w:tcW w:w="479" w:type="pct"/>
            <w:shd w:val="clear" w:color="auto" w:fill="auto"/>
            <w:vAlign w:val="center"/>
          </w:tcPr>
          <w:p w14:paraId="5A693D86">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型号</w:t>
            </w:r>
          </w:p>
        </w:tc>
        <w:tc>
          <w:tcPr>
            <w:tcW w:w="1144" w:type="pct"/>
            <w:shd w:val="clear" w:color="auto" w:fill="auto"/>
            <w:vAlign w:val="center"/>
          </w:tcPr>
          <w:p w14:paraId="00AA37F3">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技术参数</w:t>
            </w:r>
          </w:p>
        </w:tc>
        <w:tc>
          <w:tcPr>
            <w:tcW w:w="1569" w:type="pct"/>
            <w:shd w:val="clear" w:color="auto" w:fill="auto"/>
            <w:vAlign w:val="center"/>
          </w:tcPr>
          <w:p w14:paraId="3D74ADB8">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参考图片</w:t>
            </w:r>
          </w:p>
        </w:tc>
        <w:tc>
          <w:tcPr>
            <w:tcW w:w="336" w:type="pct"/>
            <w:shd w:val="clear" w:color="auto" w:fill="auto"/>
            <w:vAlign w:val="center"/>
          </w:tcPr>
          <w:p w14:paraId="27CF9F3F">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备注</w:t>
            </w:r>
          </w:p>
        </w:tc>
      </w:tr>
      <w:tr w14:paraId="0A2E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4839782A">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1</w:t>
            </w:r>
          </w:p>
        </w:tc>
        <w:tc>
          <w:tcPr>
            <w:tcW w:w="784" w:type="pct"/>
            <w:shd w:val="clear" w:color="auto" w:fill="auto"/>
            <w:noWrap/>
            <w:vAlign w:val="center"/>
          </w:tcPr>
          <w:p w14:paraId="78A87A8F">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鸿鹄S6-lite智能驾驶功能测试平台</w:t>
            </w:r>
          </w:p>
        </w:tc>
        <w:tc>
          <w:tcPr>
            <w:tcW w:w="407" w:type="pct"/>
            <w:shd w:val="clear" w:color="auto" w:fill="auto"/>
            <w:vAlign w:val="center"/>
          </w:tcPr>
          <w:p w14:paraId="1B189A02">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vAlign w:val="center"/>
          </w:tcPr>
          <w:p w14:paraId="53E29C8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INW-ZWZH-2505</w:t>
            </w:r>
          </w:p>
        </w:tc>
        <w:tc>
          <w:tcPr>
            <w:tcW w:w="1144" w:type="pct"/>
            <w:shd w:val="clear" w:color="auto" w:fill="auto"/>
            <w:vAlign w:val="center"/>
          </w:tcPr>
          <w:p w14:paraId="0652D50F">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由环境感知、MDC计算平台决策、线控底盘执行三大模块组成，可用于道路智能驾驶功能的开发、实训、测试全流程的实训及竞赛。</w:t>
            </w:r>
          </w:p>
        </w:tc>
        <w:tc>
          <w:tcPr>
            <w:tcW w:w="1569" w:type="pct"/>
            <w:shd w:val="clear" w:color="auto" w:fill="auto"/>
            <w:vAlign w:val="center"/>
          </w:tcPr>
          <w:p w14:paraId="539F63E5">
            <w:pPr>
              <w:widowControl/>
              <w:jc w:val="center"/>
              <w:textAlignment w:val="center"/>
              <w:rPr>
                <w:rFonts w:hint="default" w:ascii="Times New Roman" w:hAnsi="Times New Roman" w:eastAsia="仿宋" w:cs="Times New Roman"/>
                <w:color w:val="000000" w:themeColor="text1"/>
                <w:kern w:val="0"/>
                <w:sz w:val="22"/>
                <w:szCs w:val="22"/>
                <w:lang w:bidi="ar"/>
                <w14:textFill>
                  <w14:solidFill>
                    <w14:schemeClr w14:val="tx1"/>
                  </w14:solidFill>
                </w14:textFill>
              </w:rPr>
            </w:pPr>
            <w:r>
              <w:rPr>
                <w:rFonts w:hint="default" w:ascii="Times New Roman" w:hAnsi="Times New Roman" w:eastAsia="仿宋" w:cs="Times New Roman"/>
                <w:sz w:val="22"/>
                <w:szCs w:val="22"/>
              </w:rPr>
              <w:drawing>
                <wp:inline distT="0" distB="0" distL="114300" distR="114300">
                  <wp:extent cx="1484630" cy="1023620"/>
                  <wp:effectExtent l="0" t="0" r="1270" b="50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1489995" cy="1027583"/>
                          </a:xfrm>
                          <a:prstGeom prst="rect">
                            <a:avLst/>
                          </a:prstGeom>
                          <a:noFill/>
                          <a:ln w="9525">
                            <a:noFill/>
                          </a:ln>
                        </pic:spPr>
                      </pic:pic>
                    </a:graphicData>
                  </a:graphic>
                </wp:inline>
              </w:drawing>
            </w:r>
          </w:p>
        </w:tc>
        <w:tc>
          <w:tcPr>
            <w:tcW w:w="336" w:type="pct"/>
            <w:vMerge w:val="restart"/>
            <w:shd w:val="clear" w:color="auto" w:fill="auto"/>
            <w:vAlign w:val="center"/>
          </w:tcPr>
          <w:p w14:paraId="196DD3A3">
            <w:pPr>
              <w:snapToGrid w:val="0"/>
              <w:jc w:val="left"/>
              <w:rPr>
                <w:rFonts w:hint="default" w:ascii="Times New Roman" w:hAnsi="Times New Roman" w:eastAsia="仿宋" w:cs="Times New Roman"/>
                <w:sz w:val="22"/>
                <w:szCs w:val="22"/>
              </w:rPr>
            </w:pPr>
            <w:r>
              <w:rPr>
                <w:rFonts w:hint="default" w:ascii="Times New Roman" w:hAnsi="Times New Roman" w:eastAsia="仿宋" w:cs="Times New Roman"/>
                <w:bCs/>
                <w:sz w:val="22"/>
                <w:szCs w:val="22"/>
                <w:lang w:bidi="ar"/>
              </w:rPr>
              <w:t>大赛组织方统一提供</w:t>
            </w:r>
          </w:p>
        </w:tc>
      </w:tr>
      <w:tr w14:paraId="31D4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0D80F50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2</w:t>
            </w:r>
          </w:p>
        </w:tc>
        <w:tc>
          <w:tcPr>
            <w:tcW w:w="784" w:type="pct"/>
            <w:shd w:val="clear" w:color="auto" w:fill="auto"/>
            <w:noWrap/>
            <w:vAlign w:val="center"/>
          </w:tcPr>
          <w:p w14:paraId="68987EC0">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智能网联汽车仿真与测试软件及控制终端</w:t>
            </w:r>
          </w:p>
        </w:tc>
        <w:tc>
          <w:tcPr>
            <w:tcW w:w="407" w:type="pct"/>
            <w:shd w:val="clear" w:color="auto" w:fill="auto"/>
            <w:noWrap/>
            <w:vAlign w:val="center"/>
          </w:tcPr>
          <w:p w14:paraId="1CA2631D">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1165E9D5">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INW-IPSM-06S</w:t>
            </w:r>
          </w:p>
        </w:tc>
        <w:tc>
          <w:tcPr>
            <w:tcW w:w="1144" w:type="pct"/>
            <w:shd w:val="clear" w:color="auto" w:fill="auto"/>
            <w:vAlign w:val="center"/>
          </w:tcPr>
          <w:p w14:paraId="32F1B171">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集多模型与测试仿真场景，支持联合仿真、MDC硬件在环仿真，可开展算法研发仿真测试的实训与竞赛。</w:t>
            </w:r>
          </w:p>
        </w:tc>
        <w:tc>
          <w:tcPr>
            <w:tcW w:w="1569" w:type="pct"/>
            <w:shd w:val="clear" w:color="auto" w:fill="auto"/>
            <w:vAlign w:val="center"/>
          </w:tcPr>
          <w:p w14:paraId="3E72C8A1">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0" distR="0">
                  <wp:extent cx="1493520" cy="679450"/>
                  <wp:effectExtent l="0" t="0" r="508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09002" cy="686647"/>
                          </a:xfrm>
                          <a:prstGeom prst="rect">
                            <a:avLst/>
                          </a:prstGeom>
                          <a:noFill/>
                        </pic:spPr>
                      </pic:pic>
                    </a:graphicData>
                  </a:graphic>
                </wp:inline>
              </w:drawing>
            </w:r>
          </w:p>
        </w:tc>
        <w:tc>
          <w:tcPr>
            <w:tcW w:w="336" w:type="pct"/>
            <w:vMerge w:val="continue"/>
            <w:shd w:val="clear" w:color="auto" w:fill="auto"/>
            <w:vAlign w:val="center"/>
          </w:tcPr>
          <w:p w14:paraId="09789F5F">
            <w:pPr>
              <w:widowControl/>
              <w:jc w:val="center"/>
              <w:textAlignment w:val="center"/>
              <w:rPr>
                <w:rFonts w:hint="default" w:ascii="Times New Roman" w:hAnsi="Times New Roman" w:eastAsia="仿宋" w:cs="Times New Roman"/>
                <w:sz w:val="22"/>
                <w:szCs w:val="22"/>
              </w:rPr>
            </w:pPr>
          </w:p>
        </w:tc>
      </w:tr>
      <w:tr w14:paraId="6840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0B0AC756">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3</w:t>
            </w:r>
          </w:p>
        </w:tc>
        <w:tc>
          <w:tcPr>
            <w:tcW w:w="784" w:type="pct"/>
            <w:shd w:val="clear" w:color="auto" w:fill="auto"/>
            <w:noWrap/>
            <w:vAlign w:val="center"/>
          </w:tcPr>
          <w:p w14:paraId="46F93153">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智能网联整车装调专用工具车</w:t>
            </w:r>
          </w:p>
        </w:tc>
        <w:tc>
          <w:tcPr>
            <w:tcW w:w="407" w:type="pct"/>
            <w:shd w:val="clear" w:color="auto" w:fill="auto"/>
            <w:noWrap/>
            <w:vAlign w:val="center"/>
          </w:tcPr>
          <w:p w14:paraId="7F2C264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2A80047A">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INW-ICV-01T</w:t>
            </w:r>
          </w:p>
        </w:tc>
        <w:tc>
          <w:tcPr>
            <w:tcW w:w="1144" w:type="pct"/>
            <w:shd w:val="clear" w:color="auto" w:fill="auto"/>
            <w:vAlign w:val="center"/>
          </w:tcPr>
          <w:p w14:paraId="47461815">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包含螺丝刀套装、内六角扳手套装、棘轮扳手套装、扳手套装、剪钳套件、激光水平仪、铅垂线、水平尺、万用表、网线测试仪等。</w:t>
            </w:r>
          </w:p>
        </w:tc>
        <w:tc>
          <w:tcPr>
            <w:tcW w:w="1569" w:type="pct"/>
            <w:shd w:val="clear" w:color="auto" w:fill="auto"/>
            <w:vAlign w:val="center"/>
          </w:tcPr>
          <w:p w14:paraId="169DCF9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937895" cy="1214755"/>
                  <wp:effectExtent l="0" t="0" r="1905" b="4445"/>
                  <wp:docPr id="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8571" cy="1215917"/>
                          </a:xfrm>
                          <a:prstGeom prst="rect">
                            <a:avLst/>
                          </a:prstGeom>
                          <a:noFill/>
                          <a:ln>
                            <a:noFill/>
                          </a:ln>
                        </pic:spPr>
                      </pic:pic>
                    </a:graphicData>
                  </a:graphic>
                </wp:inline>
              </w:drawing>
            </w:r>
          </w:p>
        </w:tc>
        <w:tc>
          <w:tcPr>
            <w:tcW w:w="336" w:type="pct"/>
            <w:vMerge w:val="continue"/>
            <w:shd w:val="clear" w:color="auto" w:fill="auto"/>
            <w:vAlign w:val="center"/>
          </w:tcPr>
          <w:p w14:paraId="792E3092">
            <w:pPr>
              <w:widowControl/>
              <w:jc w:val="center"/>
              <w:textAlignment w:val="center"/>
              <w:rPr>
                <w:rFonts w:hint="default" w:ascii="Times New Roman" w:hAnsi="Times New Roman" w:eastAsia="仿宋" w:cs="Times New Roman"/>
                <w:sz w:val="22"/>
                <w:szCs w:val="22"/>
              </w:rPr>
            </w:pPr>
          </w:p>
        </w:tc>
      </w:tr>
      <w:tr w14:paraId="328D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7EB94691">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4</w:t>
            </w:r>
          </w:p>
        </w:tc>
        <w:tc>
          <w:tcPr>
            <w:tcW w:w="784" w:type="pct"/>
            <w:shd w:val="clear" w:color="auto" w:fill="auto"/>
            <w:noWrap/>
            <w:vAlign w:val="center"/>
          </w:tcPr>
          <w:p w14:paraId="65D10F68">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人员防护套装</w:t>
            </w:r>
          </w:p>
        </w:tc>
        <w:tc>
          <w:tcPr>
            <w:tcW w:w="407" w:type="pct"/>
            <w:shd w:val="clear" w:color="auto" w:fill="auto"/>
            <w:noWrap/>
            <w:vAlign w:val="center"/>
          </w:tcPr>
          <w:p w14:paraId="49791E56">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7E824739">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INW-B1-01</w:t>
            </w:r>
          </w:p>
        </w:tc>
        <w:tc>
          <w:tcPr>
            <w:tcW w:w="1144" w:type="pct"/>
            <w:shd w:val="clear" w:color="auto" w:fill="auto"/>
            <w:vAlign w:val="center"/>
          </w:tcPr>
          <w:p w14:paraId="7F019FA2">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包含绝缘手套（1KV）、耐磨手套、护目镜、安全帽等。</w:t>
            </w:r>
          </w:p>
        </w:tc>
        <w:tc>
          <w:tcPr>
            <w:tcW w:w="1569" w:type="pct"/>
            <w:shd w:val="clear" w:color="auto" w:fill="auto"/>
            <w:vAlign w:val="center"/>
          </w:tcPr>
          <w:p w14:paraId="3EDC28B2">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1160780" cy="937260"/>
                  <wp:effectExtent l="0" t="0" r="0" b="0"/>
                  <wp:docPr id="12"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7" descr="人员防护套装"/>
                          <pic:cNvPicPr>
                            <a:picLocks noChangeAspect="1"/>
                          </pic:cNvPicPr>
                        </pic:nvPicPr>
                        <pic:blipFill>
                          <a:blip r:embed="rId9"/>
                          <a:stretch>
                            <a:fillRect/>
                          </a:stretch>
                        </pic:blipFill>
                        <pic:spPr>
                          <a:xfrm>
                            <a:off x="0" y="0"/>
                            <a:ext cx="1160780" cy="937260"/>
                          </a:xfrm>
                          <a:prstGeom prst="rect">
                            <a:avLst/>
                          </a:prstGeom>
                        </pic:spPr>
                      </pic:pic>
                    </a:graphicData>
                  </a:graphic>
                </wp:inline>
              </w:drawing>
            </w:r>
          </w:p>
        </w:tc>
        <w:tc>
          <w:tcPr>
            <w:tcW w:w="336" w:type="pct"/>
            <w:vMerge w:val="continue"/>
            <w:shd w:val="clear" w:color="auto" w:fill="auto"/>
            <w:vAlign w:val="center"/>
          </w:tcPr>
          <w:p w14:paraId="1C628CA5">
            <w:pPr>
              <w:widowControl/>
              <w:jc w:val="center"/>
              <w:textAlignment w:val="center"/>
              <w:rPr>
                <w:rFonts w:hint="default" w:ascii="Times New Roman" w:hAnsi="Times New Roman" w:eastAsia="仿宋" w:cs="Times New Roman"/>
                <w:sz w:val="22"/>
                <w:szCs w:val="22"/>
              </w:rPr>
            </w:pPr>
          </w:p>
        </w:tc>
      </w:tr>
      <w:tr w14:paraId="64F5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5D0B3F3B">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5</w:t>
            </w:r>
          </w:p>
        </w:tc>
        <w:tc>
          <w:tcPr>
            <w:tcW w:w="784" w:type="pct"/>
            <w:shd w:val="clear" w:color="auto" w:fill="auto"/>
            <w:noWrap/>
            <w:vAlign w:val="center"/>
          </w:tcPr>
          <w:p w14:paraId="0958A594">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工位安全保护套装</w:t>
            </w:r>
          </w:p>
        </w:tc>
        <w:tc>
          <w:tcPr>
            <w:tcW w:w="407" w:type="pct"/>
            <w:shd w:val="clear" w:color="auto" w:fill="auto"/>
            <w:noWrap/>
            <w:vAlign w:val="center"/>
          </w:tcPr>
          <w:p w14:paraId="7F632B1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7FEF9550">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INW-B2-01</w:t>
            </w:r>
          </w:p>
        </w:tc>
        <w:tc>
          <w:tcPr>
            <w:tcW w:w="1144" w:type="pct"/>
            <w:shd w:val="clear" w:color="auto" w:fill="auto"/>
            <w:vAlign w:val="center"/>
          </w:tcPr>
          <w:p w14:paraId="3A5BBC2A">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包含警示牌、隔离带套装、绝缘防护垫（10KV）</w:t>
            </w:r>
          </w:p>
        </w:tc>
        <w:tc>
          <w:tcPr>
            <w:tcW w:w="1569" w:type="pct"/>
            <w:shd w:val="clear" w:color="auto" w:fill="auto"/>
            <w:vAlign w:val="center"/>
          </w:tcPr>
          <w:p w14:paraId="2243ED2D">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1456055" cy="492760"/>
                  <wp:effectExtent l="0" t="0" r="4445"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1466416" cy="496681"/>
                          </a:xfrm>
                          <a:prstGeom prst="rect">
                            <a:avLst/>
                          </a:prstGeom>
                        </pic:spPr>
                      </pic:pic>
                    </a:graphicData>
                  </a:graphic>
                </wp:inline>
              </w:drawing>
            </w:r>
          </w:p>
        </w:tc>
        <w:tc>
          <w:tcPr>
            <w:tcW w:w="336" w:type="pct"/>
            <w:vMerge w:val="continue"/>
            <w:shd w:val="clear" w:color="auto" w:fill="auto"/>
            <w:vAlign w:val="center"/>
          </w:tcPr>
          <w:p w14:paraId="4406012D">
            <w:pPr>
              <w:widowControl/>
              <w:jc w:val="center"/>
              <w:textAlignment w:val="center"/>
              <w:rPr>
                <w:rFonts w:hint="default" w:ascii="Times New Roman" w:hAnsi="Times New Roman" w:eastAsia="仿宋" w:cs="Times New Roman"/>
                <w:sz w:val="22"/>
                <w:szCs w:val="22"/>
              </w:rPr>
            </w:pPr>
          </w:p>
        </w:tc>
      </w:tr>
    </w:tbl>
    <w:p w14:paraId="775C442C">
      <w:pPr>
        <w:spacing w:line="560" w:lineRule="exact"/>
        <w:rPr>
          <w:rFonts w:hint="eastAsia" w:eastAsia="仿宋_GB2312"/>
          <w:b/>
          <w:kern w:val="0"/>
          <w:sz w:val="32"/>
          <w:szCs w:val="3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F68BF6-C49B-42A4-B1C8-BCA8E75300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BB3AB237-7C48-433E-9440-606FB23E195B}"/>
  </w:font>
  <w:font w:name="仿宋_GB2312">
    <w:panose1 w:val="02010609030101010101"/>
    <w:charset w:val="86"/>
    <w:family w:val="auto"/>
    <w:pitch w:val="default"/>
    <w:sig w:usb0="00000001" w:usb1="080E0000" w:usb2="00000000" w:usb3="00000000" w:csb0="00040000" w:csb1="00000000"/>
    <w:embedRegular r:id="rId3" w:fontKey="{681614FE-E988-48A6-8A3D-A017F6361F88}"/>
  </w:font>
  <w:font w:name="微软雅黑">
    <w:panose1 w:val="020B0503020204020204"/>
    <w:charset w:val="86"/>
    <w:family w:val="swiss"/>
    <w:pitch w:val="default"/>
    <w:sig w:usb0="80000287" w:usb1="2ACF3C50" w:usb2="00000016" w:usb3="00000000" w:csb0="0004001F" w:csb1="00000000"/>
    <w:embedRegular r:id="rId4" w:fontKey="{923B7967-D33A-403D-8119-8238FDB3B773}"/>
  </w:font>
  <w:font w:name="方正小标宋简体">
    <w:panose1 w:val="02000000000000000000"/>
    <w:charset w:val="86"/>
    <w:family w:val="auto"/>
    <w:pitch w:val="default"/>
    <w:sig w:usb0="00000001" w:usb1="08000000" w:usb2="00000000" w:usb3="00000000" w:csb0="00040000" w:csb1="00000000"/>
    <w:embedRegular r:id="rId5" w:fontKey="{CECE4024-9706-48E6-BDDE-1E8E7CA850BC}"/>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6" w:fontKey="{5E1127E6-D280-427B-B377-0B75826E8EBA}"/>
  </w:font>
  <w:font w:name="方正仿宋_GB2312">
    <w:panose1 w:val="02000000000000000000"/>
    <w:charset w:val="86"/>
    <w:family w:val="auto"/>
    <w:pitch w:val="default"/>
    <w:sig w:usb0="A00002BF" w:usb1="184F6CFA" w:usb2="00000012" w:usb3="00000000" w:csb0="00040001" w:csb1="00000000"/>
    <w:embedRegular r:id="rId7" w:fontKey="{AD8F2CD4-EF19-4563-BA71-A37DDDDDFB42}"/>
  </w:font>
  <w:font w:name="MS PGothic">
    <w:panose1 w:val="020B0600070205080204"/>
    <w:charset w:val="80"/>
    <w:family w:val="auto"/>
    <w:pitch w:val="default"/>
    <w:sig w:usb0="E00002FF" w:usb1="6AC7FDFB" w:usb2="08000012" w:usb3="00000000" w:csb0="4002009F" w:csb1="DFD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400FE">
    <w:pPr>
      <w:pStyle w:val="11"/>
      <w:ind w:firstLine="280" w:firstLineChars="10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17376">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8117376">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5E706"/>
    <w:multiLevelType w:val="singleLevel"/>
    <w:tmpl w:val="DA15E706"/>
    <w:lvl w:ilvl="0" w:tentative="0">
      <w:start w:val="3"/>
      <w:numFmt w:val="chineseCounting"/>
      <w:suff w:val="nothing"/>
      <w:lvlText w:val="%1、"/>
      <w:lvlJc w:val="left"/>
      <w:rPr>
        <w:rFonts w:hint="eastAsia"/>
      </w:rPr>
    </w:lvl>
  </w:abstractNum>
  <w:abstractNum w:abstractNumId="1">
    <w:nsid w:val="125155ED"/>
    <w:multiLevelType w:val="singleLevel"/>
    <w:tmpl w:val="125155ED"/>
    <w:lvl w:ilvl="0" w:tentative="0">
      <w:start w:val="1"/>
      <w:numFmt w:val="decimalEnclosedCircleChinese"/>
      <w:suff w:val="nothing"/>
      <w:lvlText w:val="%1　"/>
      <w:lvlJc w:val="left"/>
      <w:pPr>
        <w:ind w:left="0" w:firstLine="400"/>
      </w:pPr>
      <w:rPr>
        <w:rFonts w:hint="eastAsia"/>
      </w:rPr>
    </w:lvl>
  </w:abstractNum>
  <w:abstractNum w:abstractNumId="2">
    <w:nsid w:val="1993F4B6"/>
    <w:multiLevelType w:val="multilevel"/>
    <w:tmpl w:val="1993F4B6"/>
    <w:lvl w:ilvl="0" w:tentative="0">
      <w:start w:val="1"/>
      <w:numFmt w:val="chineseCounting"/>
      <w:suff w:val="nothing"/>
      <w:lvlText w:val="%1、"/>
      <w:lvlJc w:val="left"/>
      <w:pPr>
        <w:tabs>
          <w:tab w:val="left" w:pos="0"/>
        </w:tabs>
        <w:ind w:left="0" w:firstLine="0"/>
      </w:pPr>
      <w:rPr>
        <w:rFonts w:hint="eastAsia" w:ascii="宋体" w:hAnsi="宋体" w:eastAsia="宋体" w:cs="宋体"/>
        <w:b/>
        <w:bCs/>
        <w:sz w:val="28"/>
        <w:szCs w:val="28"/>
      </w:rPr>
    </w:lvl>
    <w:lvl w:ilvl="1" w:tentative="0">
      <w:start w:val="1"/>
      <w:numFmt w:val="decimal"/>
      <w:pStyle w:val="3"/>
      <w:suff w:val="nothing"/>
      <w:lvlText w:val="%2、"/>
      <w:lvlJc w:val="left"/>
      <w:pPr>
        <w:ind w:left="210" w:firstLine="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61F096F8"/>
    <w:multiLevelType w:val="singleLevel"/>
    <w:tmpl w:val="61F096F8"/>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2D28D9"/>
    <w:rsid w:val="00016C80"/>
    <w:rsid w:val="00067873"/>
    <w:rsid w:val="000A7212"/>
    <w:rsid w:val="001313C3"/>
    <w:rsid w:val="00213C98"/>
    <w:rsid w:val="002D28D9"/>
    <w:rsid w:val="00374212"/>
    <w:rsid w:val="004D1BE4"/>
    <w:rsid w:val="0051085F"/>
    <w:rsid w:val="00566852"/>
    <w:rsid w:val="00567032"/>
    <w:rsid w:val="00636E60"/>
    <w:rsid w:val="00727128"/>
    <w:rsid w:val="00755058"/>
    <w:rsid w:val="0076082E"/>
    <w:rsid w:val="008301B0"/>
    <w:rsid w:val="008322BB"/>
    <w:rsid w:val="008336F9"/>
    <w:rsid w:val="00881D94"/>
    <w:rsid w:val="008A29FF"/>
    <w:rsid w:val="008F2EC3"/>
    <w:rsid w:val="00BA72DB"/>
    <w:rsid w:val="00BB1EA5"/>
    <w:rsid w:val="00BC5C4E"/>
    <w:rsid w:val="00D36232"/>
    <w:rsid w:val="00D903D9"/>
    <w:rsid w:val="00DE5442"/>
    <w:rsid w:val="00E7010F"/>
    <w:rsid w:val="00FB42B6"/>
    <w:rsid w:val="010765AB"/>
    <w:rsid w:val="021A6C4F"/>
    <w:rsid w:val="03B0401B"/>
    <w:rsid w:val="03B12C25"/>
    <w:rsid w:val="03E70DB3"/>
    <w:rsid w:val="03E72B61"/>
    <w:rsid w:val="03EC461B"/>
    <w:rsid w:val="03F90AE6"/>
    <w:rsid w:val="04003AB1"/>
    <w:rsid w:val="051003F1"/>
    <w:rsid w:val="056132C7"/>
    <w:rsid w:val="05E03D0C"/>
    <w:rsid w:val="06062641"/>
    <w:rsid w:val="064271D2"/>
    <w:rsid w:val="06CA394A"/>
    <w:rsid w:val="0843241C"/>
    <w:rsid w:val="0869623A"/>
    <w:rsid w:val="08BF1B15"/>
    <w:rsid w:val="094C55D1"/>
    <w:rsid w:val="09616F12"/>
    <w:rsid w:val="097D3F16"/>
    <w:rsid w:val="0ACA0AE6"/>
    <w:rsid w:val="0ADB0122"/>
    <w:rsid w:val="0ADF13A0"/>
    <w:rsid w:val="0B5807E8"/>
    <w:rsid w:val="0C276415"/>
    <w:rsid w:val="0C8F1EAB"/>
    <w:rsid w:val="0C917B0E"/>
    <w:rsid w:val="0CBF2CFF"/>
    <w:rsid w:val="0D3030E9"/>
    <w:rsid w:val="0DEB14A0"/>
    <w:rsid w:val="0E0C6E19"/>
    <w:rsid w:val="0E3726DE"/>
    <w:rsid w:val="0EA859EF"/>
    <w:rsid w:val="0F4C348B"/>
    <w:rsid w:val="0F87344A"/>
    <w:rsid w:val="0FB04FDE"/>
    <w:rsid w:val="0FF26B15"/>
    <w:rsid w:val="102145F6"/>
    <w:rsid w:val="102857D1"/>
    <w:rsid w:val="10786B57"/>
    <w:rsid w:val="108A4EE3"/>
    <w:rsid w:val="10EF74F9"/>
    <w:rsid w:val="10F716CB"/>
    <w:rsid w:val="112B4476"/>
    <w:rsid w:val="112E1DCF"/>
    <w:rsid w:val="115D4462"/>
    <w:rsid w:val="121C431D"/>
    <w:rsid w:val="12B14B18"/>
    <w:rsid w:val="13250FB0"/>
    <w:rsid w:val="13695C36"/>
    <w:rsid w:val="137F464C"/>
    <w:rsid w:val="13A97E33"/>
    <w:rsid w:val="14847F58"/>
    <w:rsid w:val="149A3C1F"/>
    <w:rsid w:val="14A5673D"/>
    <w:rsid w:val="14F1081E"/>
    <w:rsid w:val="14F16C57"/>
    <w:rsid w:val="14FB74F2"/>
    <w:rsid w:val="157601E9"/>
    <w:rsid w:val="157A1C90"/>
    <w:rsid w:val="15FA172A"/>
    <w:rsid w:val="162059CE"/>
    <w:rsid w:val="1666200B"/>
    <w:rsid w:val="16A13043"/>
    <w:rsid w:val="17BC5001"/>
    <w:rsid w:val="19080C81"/>
    <w:rsid w:val="1A4C554E"/>
    <w:rsid w:val="1AB048AE"/>
    <w:rsid w:val="1AC22041"/>
    <w:rsid w:val="1ACC4D45"/>
    <w:rsid w:val="1B3F6682"/>
    <w:rsid w:val="1BA5511F"/>
    <w:rsid w:val="1BAF206B"/>
    <w:rsid w:val="1C2F2E9F"/>
    <w:rsid w:val="1C3A1F70"/>
    <w:rsid w:val="1C47643B"/>
    <w:rsid w:val="1C6C40F3"/>
    <w:rsid w:val="1C9B12FC"/>
    <w:rsid w:val="1CE27AB5"/>
    <w:rsid w:val="1CF77E61"/>
    <w:rsid w:val="1D6D11E9"/>
    <w:rsid w:val="1E6A6411"/>
    <w:rsid w:val="1E724260"/>
    <w:rsid w:val="1EA2455A"/>
    <w:rsid w:val="1F6115C2"/>
    <w:rsid w:val="1FDB75C6"/>
    <w:rsid w:val="1FFA26E4"/>
    <w:rsid w:val="204620B0"/>
    <w:rsid w:val="207E61A3"/>
    <w:rsid w:val="20974480"/>
    <w:rsid w:val="211803A6"/>
    <w:rsid w:val="22AA6F1F"/>
    <w:rsid w:val="23E34C9B"/>
    <w:rsid w:val="24042E63"/>
    <w:rsid w:val="24503320"/>
    <w:rsid w:val="2480073C"/>
    <w:rsid w:val="249D5D85"/>
    <w:rsid w:val="25722156"/>
    <w:rsid w:val="258A45A9"/>
    <w:rsid w:val="25AA6F9F"/>
    <w:rsid w:val="25BD20D7"/>
    <w:rsid w:val="260F74B1"/>
    <w:rsid w:val="26591245"/>
    <w:rsid w:val="266D4CF0"/>
    <w:rsid w:val="26792BAA"/>
    <w:rsid w:val="26A050C5"/>
    <w:rsid w:val="26AA7980"/>
    <w:rsid w:val="275D4D64"/>
    <w:rsid w:val="27E37805"/>
    <w:rsid w:val="281C077C"/>
    <w:rsid w:val="28812131"/>
    <w:rsid w:val="29AB12E3"/>
    <w:rsid w:val="29DF7CB3"/>
    <w:rsid w:val="2A193B25"/>
    <w:rsid w:val="2A796DD4"/>
    <w:rsid w:val="2B275566"/>
    <w:rsid w:val="2B45623B"/>
    <w:rsid w:val="2BBB68C4"/>
    <w:rsid w:val="2BD54037"/>
    <w:rsid w:val="2C71252E"/>
    <w:rsid w:val="2CA71989"/>
    <w:rsid w:val="2CC61905"/>
    <w:rsid w:val="2CD9399B"/>
    <w:rsid w:val="2DA26B58"/>
    <w:rsid w:val="2DDD0666"/>
    <w:rsid w:val="2E466B57"/>
    <w:rsid w:val="2E94077B"/>
    <w:rsid w:val="2EFD089F"/>
    <w:rsid w:val="2F631386"/>
    <w:rsid w:val="301421EB"/>
    <w:rsid w:val="30251B1F"/>
    <w:rsid w:val="307C26FF"/>
    <w:rsid w:val="30803872"/>
    <w:rsid w:val="30DA7865"/>
    <w:rsid w:val="30E97669"/>
    <w:rsid w:val="30FA1876"/>
    <w:rsid w:val="312E1520"/>
    <w:rsid w:val="315A40C3"/>
    <w:rsid w:val="328568E8"/>
    <w:rsid w:val="332638E3"/>
    <w:rsid w:val="33E4591D"/>
    <w:rsid w:val="33FE67B7"/>
    <w:rsid w:val="348C22AE"/>
    <w:rsid w:val="34CC0462"/>
    <w:rsid w:val="35647C06"/>
    <w:rsid w:val="357C0004"/>
    <w:rsid w:val="366D6F38"/>
    <w:rsid w:val="380A2DF2"/>
    <w:rsid w:val="382B0284"/>
    <w:rsid w:val="3894435E"/>
    <w:rsid w:val="38A87E0A"/>
    <w:rsid w:val="38CA7D80"/>
    <w:rsid w:val="38D17360"/>
    <w:rsid w:val="38E34326"/>
    <w:rsid w:val="39B53A46"/>
    <w:rsid w:val="39D2513E"/>
    <w:rsid w:val="3A4818A4"/>
    <w:rsid w:val="3A85623B"/>
    <w:rsid w:val="3A95616C"/>
    <w:rsid w:val="3B2156CD"/>
    <w:rsid w:val="3B307349"/>
    <w:rsid w:val="3BF53366"/>
    <w:rsid w:val="3C060596"/>
    <w:rsid w:val="3CA1108C"/>
    <w:rsid w:val="3CAB25EC"/>
    <w:rsid w:val="3CEC4769"/>
    <w:rsid w:val="3D65609E"/>
    <w:rsid w:val="3FA421B7"/>
    <w:rsid w:val="3FD741B2"/>
    <w:rsid w:val="40297A82"/>
    <w:rsid w:val="403902EB"/>
    <w:rsid w:val="407E44B8"/>
    <w:rsid w:val="407E6243"/>
    <w:rsid w:val="40841CBC"/>
    <w:rsid w:val="40B13AB7"/>
    <w:rsid w:val="40BC4452"/>
    <w:rsid w:val="40C81049"/>
    <w:rsid w:val="416925B4"/>
    <w:rsid w:val="42E87780"/>
    <w:rsid w:val="43615785"/>
    <w:rsid w:val="43FC5F95"/>
    <w:rsid w:val="44016067"/>
    <w:rsid w:val="444E0EB1"/>
    <w:rsid w:val="446B0669"/>
    <w:rsid w:val="44EF47E7"/>
    <w:rsid w:val="45232CF2"/>
    <w:rsid w:val="45467E40"/>
    <w:rsid w:val="46466E43"/>
    <w:rsid w:val="46560EA5"/>
    <w:rsid w:val="4696781F"/>
    <w:rsid w:val="46EB783F"/>
    <w:rsid w:val="47AD3852"/>
    <w:rsid w:val="487E66D9"/>
    <w:rsid w:val="48914416"/>
    <w:rsid w:val="489A4315"/>
    <w:rsid w:val="49B92CDC"/>
    <w:rsid w:val="49D96075"/>
    <w:rsid w:val="4A435BE4"/>
    <w:rsid w:val="4ABA40F8"/>
    <w:rsid w:val="4ADF76BB"/>
    <w:rsid w:val="4B086994"/>
    <w:rsid w:val="4B096428"/>
    <w:rsid w:val="4B2C0426"/>
    <w:rsid w:val="4C073378"/>
    <w:rsid w:val="4C0F39B2"/>
    <w:rsid w:val="4C196449"/>
    <w:rsid w:val="4C72328D"/>
    <w:rsid w:val="4C7E2F03"/>
    <w:rsid w:val="4D0A39AD"/>
    <w:rsid w:val="4D8409ED"/>
    <w:rsid w:val="4E4D7BF8"/>
    <w:rsid w:val="4E9904C8"/>
    <w:rsid w:val="4EB1136E"/>
    <w:rsid w:val="4EE94FAC"/>
    <w:rsid w:val="4EEE4488"/>
    <w:rsid w:val="4FCA5DE8"/>
    <w:rsid w:val="50332EB0"/>
    <w:rsid w:val="50373AF5"/>
    <w:rsid w:val="50644EA6"/>
    <w:rsid w:val="50926F7D"/>
    <w:rsid w:val="50B85384"/>
    <w:rsid w:val="510C4F82"/>
    <w:rsid w:val="520D3216"/>
    <w:rsid w:val="5226042C"/>
    <w:rsid w:val="52383978"/>
    <w:rsid w:val="529C58F3"/>
    <w:rsid w:val="530F2B07"/>
    <w:rsid w:val="537034D5"/>
    <w:rsid w:val="53AF581E"/>
    <w:rsid w:val="541F6D7A"/>
    <w:rsid w:val="548E135C"/>
    <w:rsid w:val="55142657"/>
    <w:rsid w:val="554C6BC2"/>
    <w:rsid w:val="559F76F1"/>
    <w:rsid w:val="56CD0D0F"/>
    <w:rsid w:val="56DE2F1C"/>
    <w:rsid w:val="5737262D"/>
    <w:rsid w:val="57581F3D"/>
    <w:rsid w:val="57F563A3"/>
    <w:rsid w:val="582F67AF"/>
    <w:rsid w:val="58AD15ED"/>
    <w:rsid w:val="596040BD"/>
    <w:rsid w:val="59DC20FA"/>
    <w:rsid w:val="5AB126F6"/>
    <w:rsid w:val="5AE665A2"/>
    <w:rsid w:val="5B1D3B97"/>
    <w:rsid w:val="5BAD7DF7"/>
    <w:rsid w:val="5C775650"/>
    <w:rsid w:val="5CB85FBE"/>
    <w:rsid w:val="5D777C27"/>
    <w:rsid w:val="5DE52DE2"/>
    <w:rsid w:val="5DFE3EA4"/>
    <w:rsid w:val="5E605CD5"/>
    <w:rsid w:val="5F014F67"/>
    <w:rsid w:val="5F0D0843"/>
    <w:rsid w:val="5F261904"/>
    <w:rsid w:val="5F906D7E"/>
    <w:rsid w:val="5FD320BD"/>
    <w:rsid w:val="5FF441D9"/>
    <w:rsid w:val="5FFC4413"/>
    <w:rsid w:val="60F01DB0"/>
    <w:rsid w:val="60F9675E"/>
    <w:rsid w:val="60FB46CB"/>
    <w:rsid w:val="616F7F68"/>
    <w:rsid w:val="618D2ECC"/>
    <w:rsid w:val="61A44D62"/>
    <w:rsid w:val="61CE2E66"/>
    <w:rsid w:val="62E0626E"/>
    <w:rsid w:val="630E0827"/>
    <w:rsid w:val="63275C4B"/>
    <w:rsid w:val="6342249B"/>
    <w:rsid w:val="63D748F7"/>
    <w:rsid w:val="645D4518"/>
    <w:rsid w:val="64924AA2"/>
    <w:rsid w:val="652A0504"/>
    <w:rsid w:val="6545060B"/>
    <w:rsid w:val="65577807"/>
    <w:rsid w:val="657D715E"/>
    <w:rsid w:val="65AB0513"/>
    <w:rsid w:val="660B1854"/>
    <w:rsid w:val="66212E26"/>
    <w:rsid w:val="674A63AC"/>
    <w:rsid w:val="67A71D7C"/>
    <w:rsid w:val="680622D3"/>
    <w:rsid w:val="68736231"/>
    <w:rsid w:val="690006D4"/>
    <w:rsid w:val="69036813"/>
    <w:rsid w:val="69252C2D"/>
    <w:rsid w:val="696D1EDE"/>
    <w:rsid w:val="697119CE"/>
    <w:rsid w:val="6A701C86"/>
    <w:rsid w:val="6AF428B7"/>
    <w:rsid w:val="6B5579EE"/>
    <w:rsid w:val="6C3A254B"/>
    <w:rsid w:val="6CEA0FED"/>
    <w:rsid w:val="6D68758C"/>
    <w:rsid w:val="6DA97213"/>
    <w:rsid w:val="6DB80D3C"/>
    <w:rsid w:val="6EA2087C"/>
    <w:rsid w:val="6EAD3A25"/>
    <w:rsid w:val="6EE92007"/>
    <w:rsid w:val="6F21718F"/>
    <w:rsid w:val="6F2F3DE8"/>
    <w:rsid w:val="6F505CA6"/>
    <w:rsid w:val="71015F78"/>
    <w:rsid w:val="712437CA"/>
    <w:rsid w:val="71341436"/>
    <w:rsid w:val="7185070D"/>
    <w:rsid w:val="71CF3736"/>
    <w:rsid w:val="72331F17"/>
    <w:rsid w:val="72482C17"/>
    <w:rsid w:val="72A31DD3"/>
    <w:rsid w:val="72B17D99"/>
    <w:rsid w:val="72C2329A"/>
    <w:rsid w:val="73614861"/>
    <w:rsid w:val="737F118B"/>
    <w:rsid w:val="73F90F3E"/>
    <w:rsid w:val="74312486"/>
    <w:rsid w:val="74CF523A"/>
    <w:rsid w:val="75F06371"/>
    <w:rsid w:val="762878B8"/>
    <w:rsid w:val="773A3D47"/>
    <w:rsid w:val="77F2661A"/>
    <w:rsid w:val="79907C4E"/>
    <w:rsid w:val="799D0BA9"/>
    <w:rsid w:val="79A61AC4"/>
    <w:rsid w:val="79B7342D"/>
    <w:rsid w:val="7A7C5AF6"/>
    <w:rsid w:val="7AAB2509"/>
    <w:rsid w:val="7AEA15E0"/>
    <w:rsid w:val="7B502F51"/>
    <w:rsid w:val="7B75752C"/>
    <w:rsid w:val="7BDC717B"/>
    <w:rsid w:val="7CEF1130"/>
    <w:rsid w:val="7DC94D70"/>
    <w:rsid w:val="7DCE4B25"/>
    <w:rsid w:val="7E026C41"/>
    <w:rsid w:val="7E4B683A"/>
    <w:rsid w:val="7E773C49"/>
    <w:rsid w:val="7E927FC5"/>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numPr>
        <w:ilvl w:val="1"/>
        <w:numId w:val="1"/>
      </w:numPr>
      <w:ind w:firstLine="640" w:firstLineChars="200"/>
      <w:outlineLvl w:val="1"/>
    </w:pPr>
    <w:rPr>
      <w:rFonts w:eastAsia="仿宋"/>
      <w:b/>
      <w:sz w:val="24"/>
      <w:szCs w:val="36"/>
    </w:rPr>
  </w:style>
  <w:style w:type="paragraph" w:styleId="4">
    <w:name w:val="heading 3"/>
    <w:basedOn w:val="1"/>
    <w:next w:val="1"/>
    <w:link w:val="25"/>
    <w:qFormat/>
    <w:uiPriority w:val="0"/>
    <w:pPr>
      <w:keepNext/>
      <w:keepLines/>
      <w:snapToGrid w:val="0"/>
      <w:ind w:firstLine="640" w:firstLineChars="200"/>
      <w:outlineLvl w:val="2"/>
    </w:pPr>
    <w:rPr>
      <w:rFonts w:ascii="Times New Roman" w:hAnsi="Times New Roman" w:eastAsia="仿宋"/>
      <w:b/>
      <w:bCs/>
      <w:color w:val="000000"/>
      <w:sz w:val="24"/>
      <w:szCs w:val="32"/>
    </w:rPr>
  </w:style>
  <w:style w:type="paragraph" w:styleId="5">
    <w:name w:val="heading 4"/>
    <w:basedOn w:val="1"/>
    <w:next w:val="1"/>
    <w:unhideWhenUsed/>
    <w:qFormat/>
    <w:uiPriority w:val="0"/>
    <w:pPr>
      <w:keepNext/>
      <w:keepLines/>
      <w:spacing w:line="360" w:lineRule="auto"/>
      <w:ind w:firstLine="640" w:firstLineChars="200"/>
      <w:outlineLvl w:val="3"/>
    </w:pPr>
    <w:rPr>
      <w:rFonts w:ascii="Arial" w:hAnsi="Arial" w:eastAsia="仿宋"/>
      <w:b/>
      <w:sz w:val="24"/>
    </w:rPr>
  </w:style>
  <w:style w:type="paragraph" w:styleId="6">
    <w:name w:val="heading 5"/>
    <w:basedOn w:val="1"/>
    <w:next w:val="1"/>
    <w:unhideWhenUsed/>
    <w:qFormat/>
    <w:uiPriority w:val="0"/>
    <w:pPr>
      <w:keepNext/>
      <w:keepLines/>
      <w:spacing w:line="372" w:lineRule="auto"/>
      <w:ind w:firstLine="640" w:firstLineChars="200"/>
      <w:outlineLvl w:val="4"/>
    </w:pPr>
    <w:rPr>
      <w:b/>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unhideWhenUsed/>
    <w:qFormat/>
    <w:uiPriority w:val="0"/>
    <w:pPr>
      <w:ind w:firstLine="420" w:firstLineChars="200"/>
    </w:pPr>
    <w:rPr>
      <w:rFonts w:ascii="仿宋_GB2312" w:eastAsia="仿宋_GB2312"/>
      <w:sz w:val="30"/>
      <w:szCs w:val="30"/>
    </w:rPr>
  </w:style>
  <w:style w:type="paragraph" w:styleId="8">
    <w:name w:val="Body Text"/>
    <w:basedOn w:val="1"/>
    <w:next w:val="1"/>
    <w:qFormat/>
    <w:uiPriority w:val="1"/>
    <w:pPr>
      <w:jc w:val="center"/>
    </w:pPr>
    <w:rPr>
      <w:rFonts w:ascii="宋体" w:hAnsi="宋体" w:eastAsia="宋体"/>
      <w:szCs w:val="32"/>
    </w:rPr>
  </w:style>
  <w:style w:type="paragraph" w:styleId="9">
    <w:name w:val="annotation text"/>
    <w:basedOn w:val="1"/>
    <w:link w:val="31"/>
    <w:qFormat/>
    <w:uiPriority w:val="0"/>
    <w:pPr>
      <w:jc w:val="left"/>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basedOn w:val="1"/>
    <w:next w:val="1"/>
    <w:qFormat/>
    <w:uiPriority w:val="0"/>
    <w:pPr>
      <w:spacing w:line="560" w:lineRule="exact"/>
      <w:jc w:val="center"/>
      <w:outlineLvl w:val="0"/>
    </w:pPr>
    <w:rPr>
      <w:rFonts w:ascii="等线 Light" w:hAnsi="等线 Light" w:eastAsia="方正小标宋简体"/>
      <w:b/>
      <w:bCs/>
      <w:sz w:val="44"/>
      <w:szCs w:val="32"/>
    </w:rPr>
  </w:style>
  <w:style w:type="paragraph" w:styleId="17">
    <w:name w:val="annotation subject"/>
    <w:basedOn w:val="9"/>
    <w:next w:val="9"/>
    <w:link w:val="32"/>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26E5" w:themeColor="hyperlink"/>
      <w:u w:val="single"/>
      <w14:textFill>
        <w14:solidFill>
          <w14:schemeClr w14:val="hlink"/>
        </w14:solidFill>
      </w14:textFill>
    </w:rPr>
  </w:style>
  <w:style w:type="character" w:styleId="23">
    <w:name w:val="annotation reference"/>
    <w:basedOn w:val="20"/>
    <w:qFormat/>
    <w:uiPriority w:val="0"/>
    <w:rPr>
      <w:sz w:val="21"/>
      <w:szCs w:val="21"/>
    </w:rPr>
  </w:style>
  <w:style w:type="paragraph" w:customStyle="1" w:styleId="24">
    <w:name w:val="居中图表"/>
    <w:basedOn w:val="1"/>
    <w:autoRedefine/>
    <w:qFormat/>
    <w:uiPriority w:val="0"/>
    <w:pPr>
      <w:tabs>
        <w:tab w:val="left" w:pos="944"/>
      </w:tabs>
      <w:jc w:val="center"/>
    </w:pPr>
    <w:rPr>
      <w:rFonts w:hint="eastAsia"/>
      <w:sz w:val="28"/>
    </w:rPr>
  </w:style>
  <w:style w:type="character" w:customStyle="1" w:styleId="25">
    <w:name w:val="标题 3 字符"/>
    <w:link w:val="4"/>
    <w:qFormat/>
    <w:uiPriority w:val="0"/>
    <w:rPr>
      <w:rFonts w:ascii="Times New Roman" w:hAnsi="Times New Roman" w:eastAsia="仿宋"/>
      <w:b/>
      <w:bCs/>
      <w:color w:val="000000"/>
      <w:sz w:val="24"/>
      <w:szCs w:val="32"/>
    </w:rPr>
  </w:style>
  <w:style w:type="paragraph" w:customStyle="1" w:styleId="26">
    <w:name w:val="段"/>
    <w:qFormat/>
    <w:uiPriority w:val="0"/>
    <w:pPr>
      <w:autoSpaceDE w:val="0"/>
      <w:autoSpaceDN w:val="0"/>
      <w:ind w:firstLine="198" w:firstLineChars="200"/>
      <w:jc w:val="both"/>
    </w:pPr>
    <w:rPr>
      <w:rFonts w:ascii="宋体" w:hAnsi="Times New Roman" w:eastAsia="宋体" w:cs="Times New Roman"/>
      <w:sz w:val="21"/>
      <w:lang w:val="en-US" w:eastAsia="zh-CN" w:bidi="ar-SA"/>
    </w:rPr>
  </w:style>
  <w:style w:type="paragraph" w:customStyle="1" w:styleId="27">
    <w:name w:val="图片"/>
    <w:basedOn w:val="1"/>
    <w:qFormat/>
    <w:uiPriority w:val="0"/>
    <w:pPr>
      <w:jc w:val="center"/>
    </w:pPr>
    <w:rPr>
      <w:rFonts w:ascii="宋体" w:hAnsi="宋体" w:eastAsia="宋体"/>
      <w:lang w:val="zh-CN"/>
    </w:rPr>
  </w:style>
  <w:style w:type="paragraph" w:customStyle="1" w:styleId="28">
    <w:name w:val="Table Paragraph"/>
    <w:basedOn w:val="1"/>
    <w:qFormat/>
    <w:uiPriority w:val="1"/>
    <w:rPr>
      <w:rFonts w:ascii="宋体" w:hAnsi="宋体" w:eastAsia="宋体"/>
    </w:rPr>
  </w:style>
  <w:style w:type="paragraph" w:customStyle="1" w:styleId="29">
    <w:name w:val="图表头"/>
    <w:basedOn w:val="1"/>
    <w:qFormat/>
    <w:uiPriority w:val="0"/>
    <w:pPr>
      <w:jc w:val="center"/>
    </w:pPr>
    <w:rPr>
      <w:rFonts w:ascii="Arial" w:hAnsi="Arial" w:eastAsia="宋体"/>
      <w:sz w:val="22"/>
    </w:rPr>
  </w:style>
  <w:style w:type="paragraph" w:customStyle="1" w:styleId="30">
    <w:name w:val="表内容"/>
    <w:basedOn w:val="1"/>
    <w:next w:val="1"/>
    <w:autoRedefine/>
    <w:qFormat/>
    <w:uiPriority w:val="0"/>
    <w:pPr>
      <w:jc w:val="center"/>
    </w:pPr>
    <w:rPr>
      <w:rFonts w:ascii="Times New Roman" w:hAnsi="Times New Roman"/>
      <w:color w:val="000000"/>
    </w:rPr>
  </w:style>
  <w:style w:type="character" w:customStyle="1" w:styleId="31">
    <w:name w:val="批注文字 字符"/>
    <w:basedOn w:val="20"/>
    <w:link w:val="9"/>
    <w:qFormat/>
    <w:uiPriority w:val="0"/>
    <w:rPr>
      <w:rFonts w:asciiTheme="minorHAnsi" w:hAnsiTheme="minorHAnsi" w:eastAsiaTheme="minorEastAsia" w:cstheme="minorBidi"/>
      <w:kern w:val="2"/>
      <w:sz w:val="21"/>
      <w:szCs w:val="24"/>
    </w:rPr>
  </w:style>
  <w:style w:type="character" w:customStyle="1" w:styleId="32">
    <w:name w:val="批注主题 字符"/>
    <w:basedOn w:val="31"/>
    <w:link w:val="17"/>
    <w:qFormat/>
    <w:uiPriority w:val="0"/>
    <w:rPr>
      <w:rFonts w:asciiTheme="minorHAnsi" w:hAnsiTheme="minorHAnsi" w:eastAsiaTheme="minorEastAsia" w:cstheme="minorBidi"/>
      <w:b/>
      <w:bCs/>
      <w:kern w:val="2"/>
      <w:sz w:val="21"/>
      <w:szCs w:val="24"/>
    </w:rPr>
  </w:style>
  <w:style w:type="character" w:customStyle="1" w:styleId="33">
    <w:name w:val="未处理的提及1"/>
    <w:basedOn w:val="20"/>
    <w:semiHidden/>
    <w:unhideWhenUsed/>
    <w:qFormat/>
    <w:uiPriority w:val="99"/>
    <w:rPr>
      <w:color w:val="605E5C"/>
      <w:shd w:val="clear" w:color="auto" w:fill="E1DFDD"/>
    </w:rPr>
  </w:style>
  <w:style w:type="character" w:customStyle="1" w:styleId="34">
    <w:name w:val="font31"/>
    <w:basedOn w:val="20"/>
    <w:qFormat/>
    <w:uiPriority w:val="0"/>
    <w:rPr>
      <w:rFonts w:hint="eastAsia" w:ascii="微软雅黑" w:hAnsi="微软雅黑" w:eastAsia="微软雅黑" w:cs="微软雅黑"/>
      <w:color w:val="000000"/>
      <w:sz w:val="20"/>
      <w:szCs w:val="20"/>
      <w:u w:val="none"/>
    </w:rPr>
  </w:style>
  <w:style w:type="paragraph" w:customStyle="1" w:styleId="35">
    <w:name w:val="列出段落11"/>
    <w:basedOn w:val="1"/>
    <w:qFormat/>
    <w:uiPriority w:val="1"/>
    <w:pPr>
      <w:autoSpaceDE w:val="0"/>
      <w:autoSpaceDN w:val="0"/>
      <w:ind w:firstLine="420" w:firstLineChars="200"/>
      <w:jc w:val="left"/>
    </w:pPr>
    <w:rPr>
      <w:rFonts w:ascii="仿宋" w:hAnsi="仿宋" w:eastAsia="仿宋_GB2312" w:cs="仿宋"/>
      <w:kern w:val="0"/>
      <w:sz w:val="32"/>
      <w:szCs w:val="22"/>
    </w:rPr>
  </w:style>
  <w:style w:type="character" w:customStyle="1" w:styleId="36">
    <w:name w:val="font21"/>
    <w:basedOn w:val="20"/>
    <w:qFormat/>
    <w:uiPriority w:val="0"/>
    <w:rPr>
      <w:rFonts w:hint="eastAsia" w:ascii="微软雅黑" w:hAnsi="微软雅黑" w:eastAsia="微软雅黑" w:cs="微软雅黑"/>
      <w:b/>
      <w:bCs/>
      <w:color w:val="000000"/>
      <w:sz w:val="20"/>
      <w:szCs w:val="20"/>
      <w:u w:val="none"/>
    </w:rPr>
  </w:style>
  <w:style w:type="character" w:customStyle="1" w:styleId="37">
    <w:name w:val="font51"/>
    <w:basedOn w:val="20"/>
    <w:qFormat/>
    <w:uiPriority w:val="0"/>
    <w:rPr>
      <w:rFonts w:hint="eastAsia" w:ascii="仿宋" w:hAnsi="仿宋" w:eastAsia="仿宋" w:cs="仿宋"/>
      <w:color w:val="000000"/>
      <w:sz w:val="22"/>
      <w:szCs w:val="22"/>
      <w:u w:val="none"/>
    </w:rPr>
  </w:style>
  <w:style w:type="character" w:customStyle="1" w:styleId="38">
    <w:name w:val="font41"/>
    <w:basedOn w:val="2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93d04a36-4d62-4b66-831f-6745e1293c40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272</start>
      <end>275</end>
      <status>unmodified</status>
      <modifiedWord/>
      <trackRevisions>false</trackRevisions>
    </reviewItem>
    <reviewItem>
      <errorID>6a9dc309-c99a-4a12-b99b-11d05f30d400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288</start>
      <end>291</end>
      <status>unmodified</status>
      <modifiedWord/>
      <trackRevisions>false</trackRevisions>
    </reviewItem>
    <reviewItem>
      <errorID>12a43a62-4b64-4bb4-9ec4-b545d03c2aba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379</start>
      <end>382</end>
      <status>unmodified</status>
      <modifiedWord/>
      <trackRevisions>false</trackRevisions>
    </reviewItem>
    <reviewItem>
      <errorID>c0c43d60-a124-4d49-ab54-57fc4097f065</errorID>
      <errorWord>(</errorWord>
      <group>L1_Format</group>
      <groupName>格式问题</groupName>
      <ability>L2_HalfPunc</ability>
      <abilityName>全半角检查</abilityName>
      <candidateList>
        <item>（</item>
      </candidateList>
      <explain>文本全半角错误。</explain>
      <paraID>787790BD</paraID>
      <start>6</start>
      <end>7</end>
      <status>unmodified</status>
      <modifiedWord/>
      <trackRevisions>false</trackRevisions>
    </reviewItem>
    <reviewItem>
      <errorID>9692f84b-85d4-4172-898c-74edf817a213</errorID>
      <errorWord>)</errorWord>
      <group>L1_Format</group>
      <groupName>格式问题</groupName>
      <ability>L2_HalfPunc</ability>
      <abilityName>全半角检查</abilityName>
      <candidateList>
        <item>）</item>
      </candidateList>
      <explain>文本全半角错误。</explain>
      <paraID>787790BD</paraID>
      <start>9</start>
      <end>10</end>
      <status>unmodified</status>
      <modifiedWord/>
      <trackRevisions>false</trackRevisions>
    </reviewItem>
    <reviewItem>
      <errorID>4b6deb32-4031-47f8-8eef-cbc2e49e8bbd</errorID>
      <errorWord>-</errorWord>
      <group>L1_Format</group>
      <groupName>格式问题</groupName>
      <ability>L2_HalfPunc</ability>
      <abilityName>全半角检查</abilityName>
      <candidateList>
        <item>－</item>
      </candidateList>
      <explain>文本全半角错误。</explain>
      <paraID>45D80CCC</paraID>
      <start>15</start>
      <end>16</end>
      <status>unmodified</status>
      <modifiedWord/>
      <trackRevisions>false</trackRevisions>
    </reviewItem>
    <reviewItem>
      <errorID>0b82e97c-33eb-4e1a-b0a6-5c2d3b732e86</errorID>
      <errorWord>-</errorWord>
      <group>L1_Format</group>
      <groupName>格式问题</groupName>
      <ability>L2_HalfPunc</ability>
      <abilityName>全半角检查</abilityName>
      <candidateList>
        <item>－</item>
      </candidateList>
      <explain>文本全半角错误。</explain>
      <paraID>2BC3EBA2</paraID>
      <start>12</start>
      <end>13</end>
      <status>unmodified</status>
      <modifiedWord/>
      <trackRevisions>false</trackRevisions>
    </reviewItem>
    <reviewItem>
      <errorID>dbb7563e-4c92-4b6f-a615-7b6976f66cc3</errorID>
      <errorWord>-</errorWord>
      <group>L1_Format</group>
      <groupName>格式问题</groupName>
      <ability>L2_HalfPunc</ability>
      <abilityName>全半角检查</abilityName>
      <candidateList>
        <item>－</item>
      </candidateList>
      <explain>文本全半角错误。</explain>
      <paraID>2BC3EBA2</paraID>
      <start>13</start>
      <end>14</end>
      <status>unmodified</status>
      <modifiedWord/>
      <trackRevisions>false</trackRevisions>
    </reviewItem>
    <reviewItem>
      <errorID>c804399c-e88d-4e5d-bf8e-bc4f70037428</errorID>
      <errorWord>-</errorWord>
      <group>L1_Format</group>
      <groupName>格式问题</groupName>
      <ability>L2_HalfPunc</ability>
      <abilityName>全半角检查</abilityName>
      <candidateList>
        <item>－</item>
      </candidateList>
      <explain>文本全半角错误。</explain>
      <paraID>67343B14</paraID>
      <start>11</start>
      <end>12</end>
      <status>unmodified</status>
      <modifiedWord/>
      <trackRevisions>false</trackRevisions>
    </reviewItem>
    <reviewItem>
      <errorID>43cd9cf9-ec36-4f28-8ca9-84ccffed9f76</errorID>
      <errorWord>-</errorWord>
      <group>L1_Format</group>
      <groupName>格式问题</groupName>
      <ability>L2_HalfPunc</ability>
      <abilityName>全半角检查</abilityName>
      <candidateList>
        <item>－</item>
      </candidateList>
      <explain>文本全半角错误。</explain>
      <paraID>67343B14</paraID>
      <start>12</start>
      <end>13</end>
      <status>unmodified</status>
      <modifiedWord/>
      <trackRevisions>false</trackRevisions>
    </reviewItem>
    <reviewItem>
      <errorID>4e090dda-ce0a-4c38-b005-3ace055b4a7d</errorID>
      <errorWord>-</errorWord>
      <group>L1_Format</group>
      <groupName>格式问题</groupName>
      <ability>L2_HalfPunc</ability>
      <abilityName>全半角检查</abilityName>
      <candidateList>
        <item>－</item>
      </candidateList>
      <explain>文本全半角错误。</explain>
      <paraID>346DBE52</paraID>
      <start>15</start>
      <end>16</end>
      <status>unmodified</status>
      <modifiedWord/>
      <trackRevisions>false</trackRevisions>
    </reviewItem>
    <reviewItem>
      <errorID>edc39365-a068-4580-97ad-19e381b27ef8</errorID>
      <errorWord>2022-2023</errorWord>
      <group>L1_Punc</group>
      <groupName>标点问题</groupName>
      <ability>L2_Punc</ability>
      <abilityName>标点符号检查</abilityName>
      <candidateList>
        <item>2022—2023</item>
      </candidateList>
      <explain/>
      <paraID>1BE9A514</paraID>
      <start>0</start>
      <end>9</end>
      <status>unmodified</status>
      <modifiedWord/>
      <trackRevisions>false</trackRevisions>
    </reviewItem>
    <reviewItem>
      <errorID>6fd4b03b-f5d5-4e20-9671-15f5d6d32605</errorID>
      <errorWord>甲秀</errorWord>
      <group>L1_Word</group>
      <groupName>字词问题</groupName>
      <ability>L2_Typo</ability>
      <abilityName>字词错误</abilityName>
      <candidateList>
        <item>优秀</item>
      </candidateList>
      <explain/>
      <paraID>3B4A3DC9</paraID>
      <start>11</start>
      <end>13</end>
      <status>unmodified</status>
      <modifiedWord/>
      <trackRevisions>false</trackRevisions>
    </reviewItem>
    <reviewItem>
      <errorID>cb70e362-6e20-4f6c-be7f-6e4bb79b028b</errorID>
      <errorWord>2022-2023</errorWord>
      <group>L1_Punc</group>
      <groupName>标点问题</groupName>
      <ability>L2_Punc</ability>
      <abilityName>标点符号检查</abilityName>
      <candidateList>
        <item>2022—2023</item>
      </candidateList>
      <explain/>
      <paraID>76430EC4</paraID>
      <start>0</start>
      <end>9</end>
      <status>unmodified</status>
      <modifiedWord/>
      <trackRevisions>false</trackRevisions>
    </reviewItem>
    <reviewItem>
      <errorID>8262b80d-cfdf-4995-a84d-d4f9c5043a18</errorID>
      <errorWord>-</errorWord>
      <group>L1_Format</group>
      <groupName>格式问题</groupName>
      <ability>L2_HalfPunc</ability>
      <abilityName>全半角检查</abilityName>
      <candidateList>
        <item>－</item>
      </candidateList>
      <explain>文本全半角错误。</explain>
      <paraID>21D8CECB</paraID>
      <start>17</start>
      <end>18</end>
      <status>unmodified</status>
      <modifiedWord/>
      <trackRevisions>false</trackRevisions>
    </reviewItem>
    <reviewItem>
      <errorID>c255963e-1565-4ac4-819f-39417bab173a</errorID>
      <errorWord>-</errorWord>
      <group>L1_Format</group>
      <groupName>格式问题</groupName>
      <ability>L2_HalfPunc</ability>
      <abilityName>全半角检查</abilityName>
      <candidateList>
        <item>－</item>
      </candidateList>
      <explain>文本全半角错误。</explain>
      <paraID>711BA4F4</paraID>
      <start>11</start>
      <end>12</end>
      <status>unmodified</status>
      <modifiedWord/>
      <trackRevisions>false</trackRevisions>
    </reviewItem>
    <reviewItem>
      <errorID>552a6e7d-b807-4276-9d52-ecdee6b563f5</errorID>
      <errorWord>-</errorWord>
      <group>L1_Format</group>
      <groupName>格式问题</groupName>
      <ability>L2_HalfPunc</ability>
      <abilityName>全半角检查</abilityName>
      <candidateList>
        <item>－</item>
      </candidateList>
      <explain>文本全半角错误。</explain>
      <paraID>711BA4F4</paraID>
      <start>12</start>
      <end>13</end>
      <status>unmodified</status>
      <modifiedWord/>
      <trackRevisions>false</trackRevisions>
    </reviewItem>
    <reviewItem>
      <errorID>105ba781-b700-4ab4-a8af-86a0eee3995b</errorID>
      <errorWord>-</errorWord>
      <group>L1_Format</group>
      <groupName>格式问题</groupName>
      <ability>L2_HalfPunc</ability>
      <abilityName>全半角检查</abilityName>
      <candidateList>
        <item>－</item>
      </candidateList>
      <explain>文本全半角错误。</explain>
      <paraID>7A96BD0C</paraID>
      <start>11</start>
      <end>12</end>
      <status>unmodified</status>
      <modifiedWord/>
      <trackRevisions>false</trackRevisions>
    </reviewItem>
    <reviewItem>
      <errorID>ddcb4c83-7159-46c0-ad77-c6ab7b864c7a</errorID>
      <errorWord>-</errorWord>
      <group>L1_Format</group>
      <groupName>格式问题</groupName>
      <ability>L2_HalfPunc</ability>
      <abilityName>全半角检查</abilityName>
      <candidateList>
        <item>－</item>
      </candidateList>
      <explain>文本全半角错误。</explain>
      <paraID>7A96BD0C</paraID>
      <start>12</start>
      <end>13</end>
      <status>unmodified</status>
      <modifiedWord/>
      <trackRevisions>false</trackRevisions>
    </reviewItem>
    <reviewItem>
      <errorID>1167df90-f163-497e-b082-5200b8178b26</errorID>
      <errorWord>（</errorWord>
      <group>L1_Punc</group>
      <groupName>标点问题</groupName>
      <ability>L2_Punc</ability>
      <abilityName>标点符号检查</abilityName>
      <candidateList/>
      <explain/>
      <paraID>50F96F24</paraID>
      <start>15</start>
      <end>16</end>
      <status>unmodified</status>
      <modifiedWord/>
      <trackRevisions>false</trackRevisions>
    </reviewItem>
    <reviewItem>
      <errorID>b640a48a-5dd8-424e-901c-9b2b0a4d68b2</errorID>
      <errorWord>深</errorWord>
      <group>L1_Word</group>
      <groupName>字词问题</groupName>
      <ability>L2_Typo</ability>
      <abilityName>字词错误</abilityName>
      <candidateList>
        <item>深圳</item>
      </candidateList>
      <explain/>
      <paraID>55364B34</paraID>
      <start>0</start>
      <end>1</end>
      <status>unmodified</status>
      <modifiedWord/>
      <trackRevisions>false</trackRevisions>
    </reviewItem>
    <reviewItem>
      <errorID>0e5bf720-c44a-4861-99a3-a6d8a455f80d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1A58624</paraID>
      <start>7</start>
      <end>8</end>
      <status>unmodified</status>
      <modifiedWord/>
      <trackRevisions>false</trackRevisions>
    </reviewItem>
    <reviewItem>
      <errorID>e898327a-706a-4d1d-a8e3-820ca5b7fd96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7C716524</paraID>
      <start>126</start>
      <end>127</end>
      <status>unmodified</status>
      <modifiedWord/>
      <trackRevisions>false</trackRevisions>
    </reviewItem>
    <reviewItem>
      <errorID>03ccdcaa-626f-4d23-8d5f-be6a6d271d18</errorID>
      <errorWord>扬州市</errorWord>
      <group>L1_Word</group>
      <groupName>字词问题</groupName>
      <ability>L2_Typo</ability>
      <abilityName>字词错误</abilityName>
      <candidateList>
        <item>扬州</item>
      </candidateList>
      <explain/>
      <paraID>3FBC9F89</paraID>
      <start>0</start>
      <end>3</end>
      <status>unmodified</status>
      <modifiedWord/>
      <trackRevisions>false</trackRevisions>
    </reviewItem>
    <reviewItem>
      <errorID>cb9d8df5-41cf-4ffd-a89a-5fbd00a73162</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 903B109</paraID>
      <start>0</start>
      <end>3</end>
      <status>unmodified</status>
      <modifiedWord/>
      <trackRevisions>false</trackRevisions>
    </reviewItem>
    <reviewItem>
      <errorID>9cfe5b6f-9348-46e8-af7e-ecf8cff93d31</errorID>
      <errorWord>玉龙县</errorWord>
      <group>L1_Knowledge</group>
      <groupName>知识性问题</groupName>
      <ability>L2_Location</ability>
      <abilityName>地名检查</abilityName>
      <candidateList>
        <item>玉龙纳西族自治县</item>
      </candidateList>
      <explain>自治区州县缩写不规范。《地名管理条例》第十八条规定，标识牌、公共平台发布的信息、各类公文证件、学习类公开出版物、地图、法律法规规定等场景范围内必须使用标准地名。</explain>
      <paraID>696649A6</paraID>
      <start>0</start>
      <end>3</end>
      <status>unmodified</status>
      <modifiedWord/>
      <trackRevisions>false</trackRevisions>
    </reviewItem>
    <reviewItem>
      <errorID>3a3c413e-76f7-4a6b-9c38-a4a4dba0c91a</errorID>
      <errorWord>驱动系统驱动系统</errorWord>
      <group>L1_Word</group>
      <groupName>字词问题</groupName>
      <ability>L2_Typo</ability>
      <abilityName>字词错误</abilityName>
      <candidateList>
        <item>驱动系统</item>
      </candidateList>
      <explain/>
      <paraID>4D5F2F52</paraID>
      <start>10</start>
      <end>18</end>
      <status>unmodified</status>
      <modifiedWord/>
      <trackRevisions>false</trackRevisions>
    </reviewItem>
    <reviewItem>
      <errorID>8b220815-09a7-44c2-aba0-9dcc0e44334d</errorID>
      <errorWord>.</errorWord>
      <group>L1_Format</group>
      <groupName>格式问题</groupName>
      <ability>L2_HalfPunc</ability>
      <abilityName>全半角检查</abilityName>
      <candidateList>
        <item>。</item>
      </candidateList>
      <explain>文本全半角错误。</explain>
      <paraID>6345E94B</paraID>
      <start>6</start>
      <end>7</end>
      <status>unmodified</status>
      <modifiedWord/>
      <trackRevisions>false</trackRevisions>
    </reviewItem>
    <reviewItem>
      <errorID>2dc7a243-c42f-40cf-aee7-d4194976a7b0</errorID>
      <errorWord>国赛</errorWord>
      <group>L1_Word</group>
      <groupName>字词问题</groupName>
      <ability>L2_Typo</ability>
      <abilityName>字词错误</abilityName>
      <candidateList>
        <item>国际</item>
      </candidateList>
      <explain/>
      <paraID>32139421</paraID>
      <start>6</start>
      <end>8</end>
      <status>unmodified</status>
      <modifiedWord/>
      <trackRevisions>false</trackRevisions>
    </reviewItem>
    <reviewItem>
      <errorID>dd15be26-20b8-4e42-a2a8-7b9ea40fb616</errorID>
      <errorWord>--</errorWord>
      <group>L1_Punc</group>
      <groupName>标点问题</groupName>
      <ability>L2_Punc</ability>
      <abilityName>标点符号检查</abilityName>
      <candidateList>
        <item>——</item>
      </candidateList>
      <explain>破折号或连接号疑似使用错误。</explain>
      <paraID>30DAE407</paraID>
      <start>15</start>
      <end>17</end>
      <status>unmodified</status>
      <modifiedWord/>
      <trackRevisions>false</trackRevisions>
    </reviewItem>
    <reviewItem>
      <errorID>a43e95cf-f76f-44e5-baaa-a518dfc5e92e</errorID>
      <errorWord>--</errorWord>
      <group>L1_Punc</group>
      <groupName>标点问题</groupName>
      <ability>L2_Punc</ability>
      <abilityName>标点符号检查</abilityName>
      <candidateList>
        <item>——</item>
      </candidateList>
      <explain>破折号或连接号疑似使用错误。</explain>
      <paraID>23D3BCDA</paraID>
      <start>15</start>
      <end>17</end>
      <status>unmodified</status>
      <modifiedWord/>
      <trackRevisions>false</trackRevisions>
    </reviewItem>
    <reviewItem>
      <errorID>b67ccbd0-58c5-4178-b658-6b029a628b56</errorID>
      <errorWord>--</errorWord>
      <group>L1_Punc</group>
      <groupName>标点问题</groupName>
      <ability>L2_Punc</ability>
      <abilityName>标点符号检查</abilityName>
      <candidateList>
        <item>——</item>
      </candidateList>
      <explain>破折号或连接号疑似使用错误。</explain>
      <paraID>20F4764C</paraID>
      <start>12</start>
      <end>14</end>
      <status>unmodified</status>
      <modifiedWord/>
      <trackRevisions>false</trackRevisions>
    </reviewItem>
    <reviewItem>
      <errorID>fbdf97d1-8106-4156-bbb4-b6447261cec8</errorID>
      <errorWord>--</errorWord>
      <group>L1_Punc</group>
      <groupName>标点问题</groupName>
      <ability>L2_Punc</ability>
      <abilityName>标点符号检查</abilityName>
      <candidateList>
        <item>——</item>
      </candidateList>
      <explain>破折号或连接号疑似使用错误。</explain>
      <paraID>341F50D2</paraID>
      <start>11</start>
      <end>13</end>
      <status>unmodified</status>
      <modifiedWord/>
      <trackRevisions>false</trackRevisions>
    </reviewItem>
    <reviewItem>
      <errorID>99c71a98-4b76-40a7-a4f9-535b5ae37d3d</errorID>
      <errorWord>(</errorWord>
      <group>L1_Format</group>
      <groupName>格式问题</groupName>
      <ability>L2_HalfPunc</ability>
      <abilityName>全半角检查</abilityName>
      <candidateList>
        <item>（</item>
      </candidateList>
      <explain>文本全半角错误。</explain>
      <paraID>19844087</paraID>
      <start>20</start>
      <end>21</end>
      <status>unmodified</status>
      <modifiedWord/>
      <trackRevisions>false</trackRevisions>
    </reviewItem>
    <reviewItem>
      <errorID>bdb04360-3ee8-4410-933d-44d239a798b1</errorID>
      <errorWord>)</errorWord>
      <group>L1_Format</group>
      <groupName>格式问题</groupName>
      <ability>L2_HalfPunc</ability>
      <abilityName>全半角检查</abilityName>
      <candidateList>
        <item>）</item>
      </candidateList>
      <explain>文本全半角错误。</explain>
      <paraID>19844087</paraID>
      <start>24</start>
      <end>25</end>
      <status>unmodified</status>
      <modifiedWord/>
      <trackRevisions>false</trackRevisions>
    </reviewItem>
    <reviewItem>
      <errorID>5c90a4a7-3bf8-4722-9a4a-96cb2fb5cb4d</errorID>
      <errorWord>(</errorWord>
      <group>L1_Format</group>
      <groupName>格式问题</groupName>
      <ability>L2_HalfPunc</ability>
      <abilityName>全半角检查</abilityName>
      <candidateList>
        <item>（</item>
      </candidateList>
      <explain>文本全半角错误。</explain>
      <paraID>428B5B15</paraID>
      <start>27</start>
      <end>28</end>
      <status>unmodified</status>
      <modifiedWord/>
      <trackRevisions>false</trackRevisions>
    </reviewItem>
    <reviewItem>
      <errorID>2706cfcd-62ec-405a-9464-f0dcdb1e762a</errorID>
      <errorWord>)</errorWord>
      <group>L1_Format</group>
      <groupName>格式问题</groupName>
      <ability>L2_HalfPunc</ability>
      <abilityName>全半角检查</abilityName>
      <candidateList>
        <item>）</item>
      </candidateList>
      <explain>文本全半角错误。</explain>
      <paraID>428B5B15</paraID>
      <start>31</start>
      <end>32</end>
      <status>unmodified</status>
      <modifiedWord/>
      <trackRevisions>false</trackRevisions>
    </reviewItem>
    <reviewItem>
      <errorID>41cf83f5-c4dc-46fc-a43f-ff5b09c69ccb</errorID>
      <errorWord>(</errorWord>
      <group>L1_Format</group>
      <groupName>格式问题</groupName>
      <ability>L2_HalfPunc</ability>
      <abilityName>全半角检查</abilityName>
      <candidateList>
        <item>（</item>
      </candidateList>
      <explain>文本全半角错误。</explain>
      <paraID>19DA3023</paraID>
      <start>20</start>
      <end>21</end>
      <status>unmodified</status>
      <modifiedWord/>
      <trackRevisions>false</trackRevisions>
    </reviewItem>
    <reviewItem>
      <errorID>67f57813-9009-4afe-9c6c-9ebdf32e4adc</errorID>
      <errorWord>)</errorWord>
      <group>L1_Format</group>
      <groupName>格式问题</groupName>
      <ability>L2_HalfPunc</ability>
      <abilityName>全半角检查</abilityName>
      <candidateList>
        <item>）</item>
      </candidateList>
      <explain>文本全半角错误。</explain>
      <paraID>19DA3023</paraID>
      <start>23</start>
      <end>24</end>
      <status>unmodified</status>
      <modifiedWord/>
      <trackRevisions>false</trackRevisions>
    </reviewItem>
    <reviewItem>
      <errorID>f9acfd38-5029-468c-9e18-09f6efffca1e</errorID>
      <errorWord>--</errorWord>
      <group>L1_Punc</group>
      <groupName>标点问题</groupName>
      <ability>L2_Punc</ability>
      <abilityName>标点符号检查</abilityName>
      <candidateList>
        <item>——</item>
      </candidateList>
      <explain>破折号或连接号疑似使用错误。</explain>
      <paraID>71FDB5D7</paraID>
      <start>15</start>
      <end>17</end>
      <status>unmodified</status>
      <modifiedWord/>
      <trackRevisions>false</trackRevisions>
    </reviewItem>
    <reviewItem>
      <errorID>e1daddf2-4d6c-4851-ab48-3138a3d51ec0</errorID>
      <errorWord>--</errorWord>
      <group>L1_Punc</group>
      <groupName>标点问题</groupName>
      <ability>L2_Punc</ability>
      <abilityName>标点符号检查</abilityName>
      <candidateList>
        <item>——</item>
      </candidateList>
      <explain>破折号或连接号疑似使用错误。</explain>
      <paraID>3277579F</paraID>
      <start>11</start>
      <end>13</end>
      <status>unmodified</status>
      <modifiedWord/>
      <trackRevisions>false</trackRevisions>
    </reviewItem>
    <reviewItem>
      <errorID>fbdf97d1-8106-4156-bbb4-b6447261cec8</errorID>
      <errorWord>--</errorWord>
      <group>L1_Punc</group>
      <groupName>标点问题</groupName>
      <ability>L2_Punc</ability>
      <abilityName>标点符号检查</abilityName>
      <candidateList>
        <item>——</item>
      </candidateList>
      <explain>破折号或连接号疑似使用错误。</explain>
      <paraID>16A3CE72</paraID>
      <start>11</start>
      <end>13</end>
      <status>unmodified</status>
      <modifiedWord/>
      <trackRevisions>false</trackRevisions>
    </reviewItem>
    <reviewItem>
      <errorID>4d37feab-0fe8-4755-8017-b22427f5bc24</errorID>
      <errorWord>省</errorWord>
      <group>L1_Word</group>
      <groupName>字词问题</groupName>
      <ability>L2_Typo</ability>
      <abilityName>字词错误</abilityName>
      <candidateList>
        <item>省级</item>
      </candidateList>
      <explain/>
      <paraID>15C477C6</paraID>
      <start>10</start>
      <end>11</end>
      <status>unmodified</status>
      <modifiedWord/>
      <trackRevisions>false</trackRevisions>
    </reviewItem>
    <reviewItem>
      <errorID>5c6848c0-7667-4a6b-8a4a-5c343adec8d6</errorID>
      <errorWord>(</errorWord>
      <group>L1_Format</group>
      <groupName>格式问题</groupName>
      <ability>L2_HalfPunc</ability>
      <abilityName>全半角检查</abilityName>
      <candidateList>
        <item>（</item>
      </candidateList>
      <explain>文本全半角错误。</explain>
      <paraID>4D47F5A4</paraID>
      <start>12</start>
      <end>13</end>
      <status>unmodified</status>
      <modifiedWord/>
      <trackRevisions>false</trackRevisions>
    </reviewItem>
    <reviewItem>
      <errorID>3a5edd6d-3730-48fa-9ded-28eff34f16a3</errorID>
      <errorWord>)</errorWord>
      <group>L1_Format</group>
      <groupName>格式问题</groupName>
      <ability>L2_HalfPunc</ability>
      <abilityName>全半角检查</abilityName>
      <candidateList>
        <item>）</item>
      </candidateList>
      <explain>文本全半角错误。</explain>
      <paraID>4D47F5A4</paraID>
      <start>20</start>
      <end>21</end>
      <status>unmodified</status>
      <modifiedWord/>
      <trackRevisions>false</trackRevisions>
    </reviewItem>
    <reviewItem>
      <errorID>8d9873f5-80be-4d76-bcfb-3f21c18c297f</errorID>
      <errorWord>(</errorWord>
      <group>L1_Format</group>
      <groupName>格式问题</groupName>
      <ability>L2_HalfPunc</ability>
      <abilityName>全半角检查</abilityName>
      <candidateList>
        <item>（</item>
      </candidateList>
      <explain>文本全半角错误。</explain>
      <paraID>542D144B</paraID>
      <start>20</start>
      <end>21</end>
      <status>unmodified</status>
      <modifiedWord/>
      <trackRevisions>false</trackRevisions>
    </reviewItem>
    <reviewItem>
      <errorID>0a4a6e80-b3ff-4d42-8f66-e2504fe73a63</errorID>
      <errorWord>)</errorWord>
      <group>L1_Format</group>
      <groupName>格式问题</groupName>
      <ability>L2_HalfPunc</ability>
      <abilityName>全半角检查</abilityName>
      <candidateList>
        <item>）</item>
      </candidateList>
      <explain>文本全半角错误。</explain>
      <paraID>542D144B</paraID>
      <start>26</start>
      <end>27</end>
      <status>unmodified</status>
      <modifiedWord/>
      <trackRevisions>false</trackRevisions>
    </reviewItem>
    <reviewItem>
      <errorID>c3a9b884-dfbf-4e88-8d70-c955d3561e3b</errorID>
      <errorWord>(</errorWord>
      <group>L1_Format</group>
      <groupName>格式问题</groupName>
      <ability>L2_HalfPunc</ability>
      <abilityName>全半角检查</abilityName>
      <candidateList>
        <item>（</item>
      </candidateList>
      <explain>文本全半角错误。</explain>
      <paraID>3588907F</paraID>
      <start>12</start>
      <end>13</end>
      <status>unmodified</status>
      <modifiedWord/>
      <trackRevisions>false</trackRevisions>
    </reviewItem>
    <reviewItem>
      <errorID>4080dfa4-2314-4a59-ad0e-976ab6f8e54e</errorID>
      <errorWord>)</errorWord>
      <group>L1_Format</group>
      <groupName>格式问题</groupName>
      <ability>L2_HalfPunc</ability>
      <abilityName>全半角检查</abilityName>
      <candidateList>
        <item>）</item>
      </candidateList>
      <explain>文本全半角错误。</explain>
      <paraID>3588907F</paraID>
      <start>17</start>
      <end>18</end>
      <status>unmodified</status>
      <modifiedWord/>
      <trackRevisions>false</trackRevisions>
    </reviewItem>
    <reviewItem>
      <errorID>760ab45e-b3e5-4251-9e22-22c87995e52a</errorID>
      <errorWord>(</errorWord>
      <group>L1_Format</group>
      <groupName>格式问题</groupName>
      <ability>L2_HalfPunc</ability>
      <abilityName>全半角检查</abilityName>
      <candidateList>
        <item>（</item>
      </candidateList>
      <explain>文本全半角错误。</explain>
      <paraID> AF7FFA2</paraID>
      <start>20</start>
      <end>21</end>
      <status>unmodified</status>
      <modifiedWord/>
      <trackRevisions>false</trackRevisions>
    </reviewItem>
    <reviewItem>
      <errorID>9a98487b-fc1f-422e-8d88-30f5b7b14de5</errorID>
      <errorWord>)</errorWord>
      <group>L1_Format</group>
      <groupName>格式问题</groupName>
      <ability>L2_HalfPunc</ability>
      <abilityName>全半角检查</abilityName>
      <candidateList>
        <item>）</item>
      </candidateList>
      <explain>文本全半角错误。</explain>
      <paraID> AF7FFA2</paraID>
      <start>23</start>
      <end>24</end>
      <status>unmodified</status>
      <modifiedWord/>
      <trackRevisions>false</trackRevisions>
    </reviewItem>
    <reviewItem>
      <errorID>fee9173f-c64e-4162-be1a-375c9d3a7ead</errorID>
      <errorWord>(</errorWord>
      <group>L1_Format</group>
      <groupName>格式问题</groupName>
      <ability>L2_HalfPunc</ability>
      <abilityName>全半角检查</abilityName>
      <candidateList>
        <item>（</item>
      </candidateList>
      <explain>文本全半角错误。</explain>
      <paraID>649CCD09</paraID>
      <start>24</start>
      <end>25</end>
      <status>unmodified</status>
      <modifiedWord/>
      <trackRevisions>false</trackRevisions>
    </reviewItem>
    <reviewItem>
      <errorID>35a64684-6b95-41ae-8fb2-7ea44233902b</errorID>
      <errorWord>)</errorWord>
      <group>L1_Format</group>
      <groupName>格式问题</groupName>
      <ability>L2_HalfPunc</ability>
      <abilityName>全半角检查</abilityName>
      <candidateList>
        <item>）</item>
      </candidateList>
      <explain>文本全半角错误。</explain>
      <paraID>649CCD09</paraID>
      <start>27</start>
      <end>28</end>
      <status>unmodified</status>
      <modifiedWord/>
      <trackRevisions>false</trackRevisions>
    </reviewItem>
    <reviewItem>
      <errorID>79ab132c-9bd1-470a-bcba-888cd2d5f80b</errorID>
      <errorWord>(</errorWord>
      <group>L1_Format</group>
      <groupName>格式问题</groupName>
      <ability>L2_HalfPunc</ability>
      <abilityName>全半角检查</abilityName>
      <candidateList>
        <item>（</item>
      </candidateList>
      <explain>文本全半角错误。</explain>
      <paraID>342FB8AB</paraID>
      <start>29</start>
      <end>30</end>
      <status>unmodified</status>
      <modifiedWord/>
      <trackRevisions>false</trackRevisions>
    </reviewItem>
    <reviewItem>
      <errorID>adbb42a6-81d5-47b6-a3c9-9d6e6422ce18</errorID>
      <errorWord>)</errorWord>
      <group>L1_Format</group>
      <groupName>格式问题</groupName>
      <ability>L2_HalfPunc</ability>
      <abilityName>全半角检查</abilityName>
      <candidateList>
        <item>）</item>
      </candidateList>
      <explain>文本全半角错误。</explain>
      <paraID>342FB8AB</paraID>
      <start>48</start>
      <end>49</end>
      <status>unmodified</status>
      <modifiedWord/>
      <trackRevisions>false</trackRevisions>
    </reviewItem>
    <reviewItem>
      <errorID>2b73fc1a-b414-4136-a9b7-e2e39e3d29f3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79E00C75</paraID>
      <start>0</start>
      <end>2</end>
      <status>unmodified</status>
      <modifiedWord/>
      <trackRevisions>false</trackRevisions>
    </reviewItem>
    <reviewItem>
      <errorID>7045751d-92d7-4d79-8848-bc585a950a47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322B9BCC</paraID>
      <start>0</start>
      <end>2</end>
      <status>unmodified</status>
      <modifiedWord/>
      <trackRevisions>false</trackRevisions>
    </reviewItem>
    <reviewItem>
      <errorID>66db1e09-dcee-4450-8df7-49597f7578c7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4C07565B</paraID>
      <start>0</start>
      <end>2</end>
      <status>unmodified</status>
      <modifiedWord/>
      <trackRevisions>false</trackRevisions>
    </reviewItem>
    <reviewItem>
      <errorID>4ed27612-8fc1-4cad-ac81-742cf8fdaa35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6899FBE</paraID>
      <start>0</start>
      <end>2</end>
      <status>unmodified</status>
      <modifiedWord/>
      <trackRevisions>false</trackRevisions>
    </reviewItem>
    <reviewItem>
      <errorID>7c938406-95f9-4954-b589-2883adbcc06c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2A4A4EA3</paraID>
      <start>0</start>
      <end>2</end>
      <status>unmodified</status>
      <modifiedWord/>
      <trackRevisions>false</trackRevisions>
    </reviewItem>
    <reviewItem>
      <errorID>bca05a85-583d-422c-a845-8e191bb5ab2f</errorID>
      <errorWord>：~</errorWord>
      <group>L1_Punc</group>
      <groupName>标点问题</groupName>
      <ability>L2_Punc</ability>
      <abilityName>标点符号检查</abilityName>
      <candidateList>
        <item>：</item>
      </candidateList>
      <explain/>
      <paraID>34F4CE2C</paraID>
      <start>4</start>
      <end>6</end>
      <status>unmodified</status>
      <modifiedWord/>
      <trackRevisions>false</trackRevisions>
    </reviewItem>
    <reviewItem>
      <errorID>906da073-c24a-4eab-b16e-28aac39131a0</errorID>
      <errorWord>：</errorWord>
      <group>L1_Format</group>
      <groupName>格式问题</groupName>
      <ability>L2_HalfPunc</ability>
      <abilityName>全半角检查</abilityName>
      <candidateList>
        <item>: </item>
      </candidateList>
      <explain>文本全半角错误。</explain>
      <paraID>6CACFB7B</paraID>
      <start>3</start>
      <end>4</end>
      <status>unmodified</status>
      <modifiedWord/>
      <trackRevisions>false</trackRevisions>
    </reviewItem>
    <reviewItem>
      <errorID>c349ca5a-1292-46c9-943d-37a88dd84e84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21D35497</paraID>
      <start>0</start>
      <end>3</end>
      <status>unmodified</status>
      <modifiedWord/>
      <trackRevisions>false</trackRevisions>
    </reviewItem>
    <reviewItem>
      <errorID>299c9037-7818-4269-94e6-4e39207a6389</errorID>
      <errorWord>）；</errorWord>
      <group>L1_Format</group>
      <groupName>格式问题</groupName>
      <ability>L2_HalfPunc</ability>
      <abilityName>全半角检查</abilityName>
      <candidateList>
        <item>);</item>
      </candidateList>
      <explain>文本全半角错误。</explain>
      <paraID>61461904</paraID>
      <start>3</start>
      <end>5</end>
      <status>unmodified</status>
      <modifiedWord/>
      <trackRevisions>false</trackRevisions>
    </reviewItem>
    <reviewItem>
      <errorID>0183ea0c-4e7b-4c85-a2e3-e3e46a2792e3</errorID>
      <errorWord>高精度高精度</errorWord>
      <group>L1_Word</group>
      <groupName>字词问题</groupName>
      <ability>L2_Typo</ability>
      <abilityName>字词错误</abilityName>
      <candidateList>
        <item>高精度</item>
      </candidateList>
      <explain/>
      <paraID>23957A31</paraID>
      <start>4</start>
      <end>10</end>
      <status>unmodified</status>
      <modifiedWord/>
      <trackRevisions>false</trackRevisions>
    </reviewItem>
    <reviewItem>
      <errorID>82b728cc-8fe0-4afc-8d65-830d764605ca</errorID>
      <errorWord>.</errorWord>
      <group>L1_Format</group>
      <groupName>格式问题</groupName>
      <ability>L2_HalfPunc</ability>
      <abilityName>全半角检查</abilityName>
      <candidateList>
        <item>。</item>
      </candidateList>
      <explain>文本全半角错误。</explain>
      <paraID>7028F182</paraID>
      <start>48</start>
      <end>49</end>
      <status>unmodified</status>
      <modifiedWord/>
      <trackRevisions>false</trackRevisions>
    </reviewItem>
    <reviewItem>
      <errorID>b0cc1573-4f59-43c5-8b3d-c97168bcfc95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5C0C8940</paraID>
      <start>0</start>
      <end>2</end>
      <status>unmodified</status>
      <modifiedWord/>
      <trackRevisions>false</trackRevisions>
    </reviewItem>
    <reviewItem>
      <errorID>1518e2c3-2cb4-4a91-a032-3702a5df1edd</errorID>
      <errorWord>(</errorWord>
      <group>L1_Format</group>
      <groupName>格式问题</groupName>
      <ability>L2_HalfPunc</ability>
      <abilityName>全半角检查</abilityName>
      <candidateList>
        <item>（</item>
      </candidateList>
      <explain>文本全半角错误。</explain>
      <paraID>7784826D</paraID>
      <start>6</start>
      <end>7</end>
      <status>unmodified</status>
      <modifiedWord/>
      <trackRevisions>false</trackRevisions>
    </reviewItem>
    <reviewItem>
      <errorID>36ec2d52-999a-4d31-9f61-11af97909b6a</errorID>
      <errorWord>)</errorWord>
      <group>L1_Format</group>
      <groupName>格式问题</groupName>
      <ability>L2_HalfPunc</ability>
      <abilityName>全半角检查</abilityName>
      <candidateList>
        <item>）</item>
      </candidateList>
      <explain>文本全半角错误。</explain>
      <paraID>7784826D</paraID>
      <start>14</start>
      <end>15</end>
      <status>unmodified</status>
      <modifiedWord/>
      <trackRevisions>false</trackRevisions>
    </reviewItem>
    <reviewItem>
      <errorID>d019ef09-486e-4784-8714-79fefc10310e</errorID>
      <errorWord>(</errorWord>
      <group>L1_Format</group>
      <groupName>格式问题</groupName>
      <ability>L2_HalfPunc</ability>
      <abilityName>全半角检查</abilityName>
      <candidateList>
        <item>（</item>
      </candidateList>
      <explain>文本全半角错误。</explain>
      <paraID>551AF541</paraID>
      <start>39</start>
      <end>40</end>
      <status>unmodified</status>
      <modifiedWord/>
      <trackRevisions>false</trackRevisions>
    </reviewItem>
    <reviewItem>
      <errorID>c7de1ec2-3059-4de8-95af-c06f2b9ea5c6</errorID>
      <errorWord>)</errorWord>
      <group>L1_Format</group>
      <groupName>格式问题</groupName>
      <ability>L2_HalfPunc</ability>
      <abilityName>全半角检查</abilityName>
      <candidateList>
        <item>）</item>
      </candidateList>
      <explain>文本全半角错误。</explain>
      <paraID>551AF541</paraID>
      <start>44</start>
      <end>45</end>
      <status>unmodified</status>
      <modifiedWord/>
      <trackRevisions>false</trackRevisions>
    </reviewItem>
    <reviewItem>
      <errorID>5da65403-ebbb-47bc-834e-dd90e6dca549</errorID>
      <errorWord>)</errorWord>
      <group>L1_Format</group>
      <groupName>格式问题</groupName>
      <ability>L2_HalfPunc</ability>
      <abilityName>全半角检查</abilityName>
      <candidateList>
        <item>）</item>
      </candidateList>
      <explain>文本全半角错误。</explain>
      <paraID>275CD4C1</paraID>
      <start>36</start>
      <end>37</end>
      <status>unmodified</status>
      <modifiedWord/>
      <trackRevisions>false</trackRevisions>
    </reviewItem>
    <reviewItem>
      <errorID>6dd81086-f014-4a4a-94b5-a508c8a4131f</errorID>
      <errorWord>)</errorWord>
      <group>L1_Format</group>
      <groupName>格式问题</groupName>
      <ability>L2_HalfPunc</ability>
      <abilityName>全半角检查</abilityName>
      <candidateList>
        <item>）</item>
      </candidateList>
      <explain>文本全半角错误。</explain>
      <paraID>449A0287</paraID>
      <start>26</start>
      <end>27</end>
      <status>unmodified</status>
      <modifiedWord/>
      <trackRevisions>false</trackRevisions>
    </reviewItem>
    <reviewItem>
      <errorID>7232cf45-9ce7-43f3-8658-af87bbeac0ff</errorID>
      <errorWord>,</errorWord>
      <group>L1_Format</group>
      <groupName>格式问题</groupName>
      <ability>L2_HalfPunc</ability>
      <abilityName>全半角检查</abilityName>
      <candidateList>
        <item>，</item>
      </candidateList>
      <explain>文本全半角错误。</explain>
      <paraID>43D7961D</paraID>
      <start>25</start>
      <end>26</end>
      <status>unmodified</status>
      <modifiedWord/>
      <trackRevisions>false</trackRevisions>
    </reviewItem>
    <reviewItem>
      <errorID>b5a62265-f2b3-4869-9d03-9a54fa909173</errorID>
      <errorWord>(</errorWord>
      <group>L1_Format</group>
      <groupName>格式问题</groupName>
      <ability>L2_HalfPunc</ability>
      <abilityName>全半角检查</abilityName>
      <candidateList>
        <item>（</item>
      </candidateList>
      <explain>文本全半角错误。</explain>
      <paraID>43D7961D</paraID>
      <start>34</start>
      <end>35</end>
      <status>unmodified</status>
      <modifiedWord/>
      <trackRevisions>false</trackRevisions>
    </reviewItem>
    <reviewItem>
      <errorID>25d9fbd2-66ef-441b-b907-8d0812391e74</errorID>
      <errorWord>)</errorWord>
      <group>L1_Format</group>
      <groupName>格式问题</groupName>
      <ability>L2_HalfPunc</ability>
      <abilityName>全半角检查</abilityName>
      <candidateList>
        <item>）</item>
      </candidateList>
      <explain>文本全半角错误。</explain>
      <paraID>43D7961D</paraID>
      <start>48</start>
      <end>49</end>
      <status>unmodified</status>
      <modifiedWord/>
      <trackRevisions>false</trackRevisions>
    </reviewItem>
    <reviewItem>
      <errorID>6423a5aa-433a-4696-b3dc-b5dac39bfb1e</errorID>
      <errorWord>箱</errorWord>
      <group>L1_Word</group>
      <groupName>字词问题</groupName>
      <ability>L2_Typo</ability>
      <abilityName>字词错误</abilityName>
      <candidateList>
        <item>厢</item>
      </candidateList>
      <explain>存在发音相同字词的误用。</explain>
      <paraID> CE6EB15</paraID>
      <start>15</start>
      <end>16</end>
      <status>unmodified</status>
      <modifiedWord/>
      <trackRevisions>false</trackRevisions>
    </reviewItem>
    <reviewItem>
      <errorID>e613aa82-ca5d-4f47-a3c2-9909036127e6</errorID>
      <errorWord>~</errorWord>
      <group>L1_Format</group>
      <groupName>格式问题</groupName>
      <ability>L2_HalfPunc</ability>
      <abilityName>全半角检查</abilityName>
      <candidateList>
        <item>～</item>
      </candidateList>
      <explain>文本全半角错误。</explain>
      <paraID>33A110C9</paraID>
      <start>19</start>
      <end>20</end>
      <status>unmodified</status>
      <modifiedWord/>
      <trackRevisions>false</trackRevisions>
    </reviewItem>
    <reviewItem>
      <errorID>91f975d0-e3a2-441a-ad53-cb8994b33142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7E820722</paraID>
      <start>0</start>
      <end>2</end>
      <status>unmodified</status>
      <modifiedWord/>
      <trackRevisions>false</trackRevisions>
    </reviewItem>
    <reviewItem>
      <errorID>5358bd00-3ac9-4ec6-bf27-2e2ee2ea9d78</errorID>
      <errorWord>具</errorWord>
      <group>L1_Word</group>
      <groupName>字词问题</groupName>
      <ability>L2_Typo</ability>
      <abilityName>字词错误</abilityName>
      <candidateList>
        <item>具等</item>
      </candidateList>
      <explain/>
      <paraID> 3156656</paraID>
      <start>190</start>
      <end>191</end>
      <status>unmodified</status>
      <modifiedWord/>
      <trackRevisions>false</trackRevisions>
    </reviewItem>
    <reviewItem>
      <errorID>a5dbe477-93cc-4d98-b511-3c34a9cac5eb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3156656</paraID>
      <start>214</start>
      <end>215</end>
      <status>unmodified</status>
      <modifiedWord/>
      <trackRevisions>false</trackRevisions>
    </reviewItem>
    <reviewItem>
      <errorID>ad88ef29-cffc-4e42-8f79-7168c50eeabf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2E293F01</paraID>
      <start>118</start>
      <end>119</end>
      <status>unmodified</status>
      <modifiedWord/>
      <trackRevisions>false</trackRevisions>
    </reviewItem>
    <reviewItem>
      <errorID>e63806a9-16f7-4a37-830c-b5a3a590c8ed</errorID>
      <errorWord>名名</errorWord>
      <group>L1_Word</group>
      <groupName>字词问题</groupName>
      <ability>L2_Typo</ability>
      <abilityName>字词错误</abilityName>
      <candidateList>
        <item>名</item>
      </candidateList>
      <explain/>
      <paraID>29D094C9</paraID>
      <start>61</start>
      <end>63</end>
      <status>unmodified</status>
      <modifiedWord/>
      <trackRevisions>false</trackRevisions>
    </reviewItem>
    <reviewItem>
      <errorID>545e4b7f-84cd-4eac-b57d-7e2b01eebff8</errorID>
      <errorWord>拖拽出</errorWord>
      <group>L1_Word</group>
      <groupName>字词问题</groupName>
      <ability>L2_Typo</ability>
      <abilityName>字词错误</abilityName>
      <candidateList>
        <item>拖拽</item>
      </candidateList>
      <explain/>
      <paraID>41BFE800</paraID>
      <start>107</start>
      <end>110</end>
      <status>unmodified</status>
      <modifiedWord/>
      <trackRevisions>false</trackRevisions>
    </reviewItem>
    <reviewItem>
      <errorID>1726c559-5dcf-42ad-81db-49d9644f6d12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58F913E9</paraID>
      <start>0</start>
      <end>2</end>
      <status>unmodified</status>
      <modifiedWord/>
      <trackRevisions>false</trackRevisions>
    </reviewItem>
    <reviewItem>
      <errorID>72db0412-25f3-4fd3-aad5-f8dad8eb899c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786C1A0C</paraID>
      <start>0</start>
      <end>2</end>
      <status>unmodified</status>
      <modifiedWord/>
      <trackRevisions>false</trackRevisions>
    </reviewItem>
    <reviewItem>
      <errorID>9ae8d06b-83d4-4a8c-b350-5479939e150b</errorID>
      <errorWord>功</errorWord>
      <group>L1_Word</group>
      <groupName>字词问题</groupName>
      <ability>L2_Typo</ability>
      <abilityName>字词错误</abilityName>
      <candidateList>
        <item>功能</item>
      </candidateList>
      <explain/>
      <paraID>786C1A0C</paraID>
      <start>17</start>
      <end>18</end>
      <status>unmodified</status>
      <modifiedWord/>
      <trackRevisions>false</trackRevisions>
    </reviewItem>
    <reviewItem>
      <errorID>854101c1-f6b5-4748-9e43-4eb0f38f7f86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1E596576</paraID>
      <start>0</start>
      <end>2</end>
      <status>unmodified</status>
      <modifiedWord/>
      <trackRevisions>false</trackRevisions>
    </reviewItem>
    <reviewItem>
      <errorID>1eb2f36a-f58e-4232-8a1d-9814236308eb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654CD460</paraID>
      <start>0</start>
      <end>2</end>
      <status>unmodified</status>
      <modifiedWord/>
      <trackRevisions>false</trackRevisions>
    </reviewItem>
    <reviewItem>
      <errorID>cbd60051-0720-4eb7-88c7-32e10f4f56b7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2A0B3759</paraID>
      <start>0</start>
      <end>2</end>
      <status>unmodified</status>
      <modifiedWord/>
      <trackRevisions>false</trackRevisions>
    </reviewItem>
    <reviewItem>
      <errorID>ea014d43-ff5b-4110-959e-76c7fdad9fb8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8B4E03C</paraID>
      <start>0</start>
      <end>2</end>
      <status>unmodified</status>
      <modifiedWord/>
      <trackRevisions>false</trackRevisions>
    </reviewItem>
    <reviewItem>
      <errorID>44cc4349-d89d-4784-8f09-458fc255c3e3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10884128</paraID>
      <start>0</start>
      <end>2</end>
      <status>unmodified</status>
      <modifiedWord/>
      <trackRevisions>false</trackRevisions>
    </reviewItem>
    <reviewItem>
      <errorID>89529309-9c25-4757-bf51-982f21197b29</errorID>
      <errorWord>幅</errorWord>
      <group>L1_Word</group>
      <groupName>字词问题</groupName>
      <ability>L2_Typo</ability>
      <abilityName>字词错误</abilityName>
      <candidateList>
        <item>副</item>
      </candidateList>
      <explain>〈量〉a）用于成套的东西：一～对联｜一～手套｜一～象棋｜全～武装。b）用于面部表情：一～笑脸｜一～庄严的面孔。</explain>
      <paraID>6B433D7F</paraID>
      <start>83</start>
      <end>84</end>
      <status>modified</status>
      <modifiedWord>副</modifiedWord>
      <trackRevisions>false</trackRevisions>
    </reviewItem>
    <reviewItem>
      <errorID>1e00f172-0a3d-42dd-98cb-ff29ce9648f9</errorID>
      <errorWord>（</errorWord>
      <group>L1_Punc</group>
      <groupName>标点问题</groupName>
      <ability>L2_Punc</ability>
      <abilityName>标点符号检查</abilityName>
      <candidateList/>
      <explain>同一形式括号套用。</explain>
      <paraID>6B433D7F</paraID>
      <start>137</start>
      <end>138</end>
      <status>unmodified</status>
      <modifiedWord/>
      <trackRevisions>false</trackRevisions>
    </reviewItem>
    <reviewItem>
      <errorID>92c8cc17-3959-42d4-ab68-5c45b59c2e47</errorID>
      <errorWord>）</errorWord>
      <group>L1_Punc</group>
      <groupName>标点问题</groupName>
      <ability>L2_Punc</ability>
      <abilityName>标点符号检查</abilityName>
      <candidateList/>
      <explain>同一形式括号套用。</explain>
      <paraID>6B433D7F</paraID>
      <start>140</start>
      <end>141</end>
      <status>unmodified</status>
      <modifiedWord/>
      <trackRevisions>false</trackRevisions>
    </reviewItem>
    <reviewItem>
      <errorID>cccfdede-faad-4a31-85c5-40470d50f2f7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61B85B25</paraID>
      <start>0</start>
      <end>3</end>
      <status>unmodified</status>
      <modifiedWord/>
      <trackRevisions>false</trackRevisions>
    </reviewItem>
    <reviewItem>
      <errorID>df4cf4de-51aa-43dd-b2db-1182d5e3da74</errorID>
      <errorWord>,</errorWord>
      <group>L1_Format</group>
      <groupName>格式问题</groupName>
      <ability>L2_HalfPunc</ability>
      <abilityName>全半角检查</abilityName>
      <candidateList>
        <item>，</item>
      </candidateList>
      <explain>文本全半角错误。</explain>
      <paraID>213B4C08</paraID>
      <start>31</start>
      <end>32</end>
      <status>unmodified</status>
      <modifiedWord/>
      <trackRevisions>false</trackRevisions>
    </reviewItem>
    <reviewItem>
      <errorID>9ec1f275-188a-44bd-b861-afede242db6f</errorID>
      <errorWord>(</errorWord>
      <group>L1_Format</group>
      <groupName>格式问题</groupName>
      <ability>L2_HalfPunc</ability>
      <abilityName>全半角检查</abilityName>
      <candidateList>
        <item>（</item>
      </candidateList>
      <explain>文本全半角错误。</explain>
      <paraID> 3AB6B3F</paraID>
      <start>0</start>
      <end>1</end>
      <status>unmodified</status>
      <modifiedWord/>
      <trackRevisions>false</trackRevisions>
    </reviewItem>
    <reviewItem>
      <errorID>f9b67d80-8e07-452a-b477-adc3e7afd5cb</errorID>
      <errorWord>)</errorWord>
      <group>L1_Format</group>
      <groupName>格式问题</groupName>
      <ability>L2_HalfPunc</ability>
      <abilityName>全半角检查</abilityName>
      <candidateList>
        <item>）</item>
      </candidateList>
      <explain>文本全半角错误。</explain>
      <paraID> 3AB6B3F</paraID>
      <start>2</start>
      <end>3</end>
      <status>unmodified</status>
      <modifiedWord/>
      <trackRevisions>false</trackRevisions>
    </reviewItem>
    <reviewItem>
      <errorID>1ce96b8b-27bd-47ee-aaa4-1eac6c1b5c66</errorID>
      <errorWord>(</errorWord>
      <group>L1_Format</group>
      <groupName>格式问题</groupName>
      <ability>L2_HalfPunc</ability>
      <abilityName>全半角检查</abilityName>
      <candidateList>
        <item>（</item>
      </candidateList>
      <explain>文本全半角错误。</explain>
      <paraID>7DA27C1C</paraID>
      <start>0</start>
      <end>1</end>
      <status>unmodified</status>
      <modifiedWord/>
      <trackRevisions>false</trackRevisions>
    </reviewItem>
    <reviewItem>
      <errorID>347ea0fc-e2bb-4e72-9d0c-fce9da3d6e70</errorID>
      <errorWord>)</errorWord>
      <group>L1_Format</group>
      <groupName>格式问题</groupName>
      <ability>L2_HalfPunc</ability>
      <abilityName>全半角检查</abilityName>
      <candidateList>
        <item>）</item>
      </candidateList>
      <explain>文本全半角错误。</explain>
      <paraID>7DA27C1C</paraID>
      <start>2</start>
      <end>3</end>
      <status>unmodified</status>
      <modifiedWord/>
      <trackRevisions>false</trackRevisions>
    </reviewItem>
    <reviewItem>
      <errorID>eb729445-d7be-4d4f-b9e1-8080dae426cb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443D183B</paraID>
      <start>0</start>
      <end>3</end>
      <status>unmodified</status>
      <modifiedWord/>
      <trackRevisions>false</trackRevisions>
    </reviewItem>
    <reviewItem>
      <errorID>5cfd3dc0-1d7a-416c-86cc-388328a4de8e</errorID>
      <errorWord>(</errorWord>
      <group>L1_Format</group>
      <groupName>格式问题</groupName>
      <ability>L2_HalfPunc</ability>
      <abilityName>全半角检查</abilityName>
      <candidateList>
        <item>（</item>
      </candidateList>
      <explain>文本全半角错误。</explain>
      <paraID>1C219A83</paraID>
      <start>0</start>
      <end>1</end>
      <status>unmodified</status>
      <modifiedWord/>
      <trackRevisions>false</trackRevisions>
    </reviewItem>
    <reviewItem>
      <errorID>a3c4b1bd-b687-4312-a8ce-43e557ac66e7</errorID>
      <errorWord>)</errorWord>
      <group>L1_Format</group>
      <groupName>格式问题</groupName>
      <ability>L2_HalfPunc</ability>
      <abilityName>全半角检查</abilityName>
      <candidateList>
        <item>）</item>
      </candidateList>
      <explain>文本全半角错误。</explain>
      <paraID>1C219A83</paraID>
      <start>2</start>
      <end>3</end>
      <status>unmodified</status>
      <modifiedWord/>
      <trackRevisions>false</trackRevisions>
    </reviewItem>
    <reviewItem>
      <errorID>b2be70ad-8d2a-4804-882b-c033b401b074</errorID>
      <errorWord>(</errorWord>
      <group>L1_Format</group>
      <groupName>格式问题</groupName>
      <ability>L2_HalfPunc</ability>
      <abilityName>全半角检查</abilityName>
      <candidateList>
        <item>（</item>
      </candidateList>
      <explain>文本全半角错误。</explain>
      <paraID>59B1C491</paraID>
      <start>0</start>
      <end>1</end>
      <status>unmodified</status>
      <modifiedWord/>
      <trackRevisions>false</trackRevisions>
    </reviewItem>
    <reviewItem>
      <errorID>9e096355-72bd-43ad-876d-0f0c59303018</errorID>
      <errorWord>)</errorWord>
      <group>L1_Format</group>
      <groupName>格式问题</groupName>
      <ability>L2_HalfPunc</ability>
      <abilityName>全半角检查</abilityName>
      <candidateList>
        <item>）</item>
      </candidateList>
      <explain>文本全半角错误。</explain>
      <paraID>59B1C491</paraID>
      <start>2</start>
      <end>3</end>
      <status>unmodified</status>
      <modifiedWord/>
      <trackRevisions>false</trackRevisions>
    </reviewItem>
    <reviewItem>
      <errorID>dd75083b-23aa-49f8-8ad9-db09048663ea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5E5C11C1</paraID>
      <start>0</start>
      <end>3</end>
      <status>unmodified</status>
      <modifiedWord/>
      <trackRevisions>false</trackRevisions>
    </reviewItem>
    <reviewItem>
      <errorID>5eb9a54a-d7ba-4fbc-b1f5-4dbbc125a474</errorID>
      <errorWord>(</errorWord>
      <group>L1_Format</group>
      <groupName>格式问题</groupName>
      <ability>L2_HalfPunc</ability>
      <abilityName>全半角检查</abilityName>
      <candidateList>
        <item>（</item>
      </candidateList>
      <explain>文本全半角错误。</explain>
      <paraID>786056CE</paraID>
      <start>0</start>
      <end>1</end>
      <status>unmodified</status>
      <modifiedWord/>
      <trackRevisions>false</trackRevisions>
    </reviewItem>
    <reviewItem>
      <errorID>c700ce05-796d-4e06-b686-5df755eb8858</errorID>
      <errorWord>)</errorWord>
      <group>L1_Format</group>
      <groupName>格式问题</groupName>
      <ability>L2_HalfPunc</ability>
      <abilityName>全半角检查</abilityName>
      <candidateList>
        <item>）</item>
      </candidateList>
      <explain>文本全半角错误。</explain>
      <paraID>786056CE</paraID>
      <start>3</start>
      <end>4</end>
      <status>unmodified</status>
      <modifiedWord/>
      <trackRevisions>false</trackRevisions>
    </reviewItem>
    <reviewItem>
      <errorID>b065a0e6-cafb-4396-b226-b29105e76763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2F4B9A1C</paraID>
      <start>0</start>
      <end>3</end>
      <status>unmodified</status>
      <modifiedWord/>
      <trackRevisions>false</trackRevisions>
    </reviewItem>
    <reviewItem>
      <errorID>6eca52f5-b929-4d8f-ae98-73ccd67200bb</errorID>
      <errorWord>(</errorWord>
      <group>L1_Format</group>
      <groupName>格式问题</groupName>
      <ability>L2_HalfPunc</ability>
      <abilityName>全半角检查</abilityName>
      <candidateList>
        <item>（</item>
      </candidateList>
      <explain>文本全半角错误。</explain>
      <paraID>4576C091</paraID>
      <start>0</start>
      <end>1</end>
      <status>unmodified</status>
      <modifiedWord/>
      <trackRevisions>false</trackRevisions>
    </reviewItem>
    <reviewItem>
      <errorID>dec544d6-73a7-4b78-9862-cc69608579fa</errorID>
      <errorWord>)</errorWord>
      <group>L1_Format</group>
      <groupName>格式问题</groupName>
      <ability>L2_HalfPunc</ability>
      <abilityName>全半角检查</abilityName>
      <candidateList>
        <item>）</item>
      </candidateList>
      <explain>文本全半角错误。</explain>
      <paraID>4576C091</paraID>
      <start>2</start>
      <end>3</end>
      <status>unmodified</status>
      <modifiedWord/>
      <trackRevisions>false</trackRevisions>
    </reviewItem>
    <reviewItem>
      <errorID>868c5a8a-4f33-4b6b-915d-88a6783bc634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248CA921</paraID>
      <start>0</start>
      <end>3</end>
      <status>unmodified</status>
      <modifiedWord/>
      <trackRevisions>false</trackRevisions>
    </reviewItem>
    <reviewItem>
      <errorID>c0b47157-2d88-44c1-9f3b-6d146fc36cdf</errorID>
      <errorWord>(</errorWord>
      <group>L1_Format</group>
      <groupName>格式问题</groupName>
      <ability>L2_HalfPunc</ability>
      <abilityName>全半角检查</abilityName>
      <candidateList>
        <item>（</item>
      </candidateList>
      <explain>文本全半角错误。</explain>
      <paraID>22875C8F</paraID>
      <start>0</start>
      <end>1</end>
      <status>unmodified</status>
      <modifiedWord/>
      <trackRevisions>false</trackRevisions>
    </reviewItem>
    <reviewItem>
      <errorID>ad0c94f0-e398-4821-9fab-0b7db37bda0d</errorID>
      <errorWord>)</errorWord>
      <group>L1_Format</group>
      <groupName>格式问题</groupName>
      <ability>L2_HalfPunc</ability>
      <abilityName>全半角检查</abilityName>
      <candidateList>
        <item>）</item>
      </candidateList>
      <explain>文本全半角错误。</explain>
      <paraID>22875C8F</paraID>
      <start>2</start>
      <end>3</end>
      <status>unmodified</status>
      <modifiedWord/>
      <trackRevisions>false</trackRevisions>
    </reviewItem>
    <reviewItem>
      <errorID>15e9d5b8-6e82-4752-ba1b-ffff8a054a11</errorID>
      <errorWord>(</errorWord>
      <group>L1_Format</group>
      <groupName>格式问题</groupName>
      <ability>L2_HalfPunc</ability>
      <abilityName>全半角检查</abilityName>
      <candidateList>
        <item>（</item>
      </candidateList>
      <explain>文本全半角错误。</explain>
      <paraID>1BA6DD72</paraID>
      <start>0</start>
      <end>1</end>
      <status>unmodified</status>
      <modifiedWord/>
      <trackRevisions>false</trackRevisions>
    </reviewItem>
    <reviewItem>
      <errorID>631aaa2b-c569-40c6-9dfc-5cbc109279e6</errorID>
      <errorWord>)</errorWord>
      <group>L1_Format</group>
      <groupName>格式问题</groupName>
      <ability>L2_HalfPunc</ability>
      <abilityName>全半角检查</abilityName>
      <candidateList>
        <item>）</item>
      </candidateList>
      <explain>文本全半角错误。</explain>
      <paraID>1BA6DD72</paraID>
      <start>2</start>
      <end>3</end>
      <status>unmodified</status>
      <modifiedWord/>
      <trackRevisions>false</trackRevisions>
    </reviewItem>
    <reviewItem>
      <errorID>3abddc24-ed38-41cc-8854-8e7193ca4592</errorID>
      <errorWord>(</errorWord>
      <group>L1_Format</group>
      <groupName>格式问题</groupName>
      <ability>L2_HalfPunc</ability>
      <abilityName>全半角检查</abilityName>
      <candidateList>
        <item>（</item>
      </candidateList>
      <explain>文本全半角错误。</explain>
      <paraID>34A00263</paraID>
      <start>0</start>
      <end>1</end>
      <status>unmodified</status>
      <modifiedWord/>
      <trackRevisions>false</trackRevisions>
    </reviewItem>
    <reviewItem>
      <errorID>b42c8748-4d60-4d23-ab5a-e04aff51b6be</errorID>
      <errorWord>)</errorWord>
      <group>L1_Format</group>
      <groupName>格式问题</groupName>
      <ability>L2_HalfPunc</ability>
      <abilityName>全半角检查</abilityName>
      <candidateList>
        <item>）</item>
      </candidateList>
      <explain>文本全半角错误。</explain>
      <paraID>34A00263</paraID>
      <start>2</start>
      <end>3</end>
      <status>unmodified</status>
      <modifiedWord/>
      <trackRevisions>false</trackRevisions>
    </reviewItem>
    <reviewItem>
      <errorID>6062d827-0cf0-4eeb-98a6-958cac56b2df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41D74DFB</paraID>
      <start>0</start>
      <end>3</end>
      <status>unmodified</status>
      <modifiedWord/>
      <trackRevisions>false</trackRevisions>
    </reviewItem>
    <reviewItem>
      <errorID>d48def80-eda2-49a1-985f-de16879ae3c2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7B304B25</paraID>
      <start>0</start>
      <end>3</end>
      <status>unmodified</status>
      <modifiedWord/>
      <trackRevisions>false</trackRevisions>
    </reviewItem>
    <reviewItem>
      <errorID>6279e2fd-6d13-4aea-b137-820e80ce6fa5</errorID>
      <errorWord>,</errorWord>
      <group>L1_Format</group>
      <groupName>格式问题</groupName>
      <ability>L2_HalfPunc</ability>
      <abilityName>全半角检查</abilityName>
      <candidateList>
        <item>，</item>
      </candidateList>
      <explain>文本全半角错误。</explain>
      <paraID>1FFAA0EB</paraID>
      <start>62</start>
      <end>63</end>
      <status>unmodified</status>
      <modifiedWord/>
      <trackRevisions>false</trackRevisions>
    </reviewItem>
    <reviewItem>
      <errorID>87dcc761-1b01-475c-b875-ce670654accb</errorID>
      <errorWord>(</errorWord>
      <group>L1_Format</group>
      <groupName>格式问题</groupName>
      <ability>L2_HalfPunc</ability>
      <abilityName>全半角检查</abilityName>
      <candidateList>
        <item>（</item>
      </candidateList>
      <explain>文本全半角错误。</explain>
      <paraID> 4F39A7E</paraID>
      <start>0</start>
      <end>1</end>
      <status>unmodified</status>
      <modifiedWord/>
      <trackRevisions>false</trackRevisions>
    </reviewItem>
    <reviewItem>
      <errorID>953f4f52-6f23-4f83-9940-31b9522fec0a</errorID>
      <errorWord>)</errorWord>
      <group>L1_Format</group>
      <groupName>格式问题</groupName>
      <ability>L2_HalfPunc</ability>
      <abilityName>全半角检查</abilityName>
      <candidateList>
        <item>）</item>
      </candidateList>
      <explain>文本全半角错误。</explain>
      <paraID> 4F39A7E</paraID>
      <start>2</start>
      <end>3</end>
      <status>unmodified</status>
      <modifiedWord/>
      <trackRevisions>false</trackRevisions>
    </reviewItem>
    <reviewItem>
      <errorID>c520a9d8-c148-4c1a-ad1a-db714bdfd4e6</errorID>
      <errorWord>(</errorWord>
      <group>L1_Format</group>
      <groupName>格式问题</groupName>
      <ability>L2_HalfPunc</ability>
      <abilityName>全半角检查</abilityName>
      <candidateList>
        <item>（</item>
      </candidateList>
      <explain>文本全半角错误。</explain>
      <paraID>4BAA4B21</paraID>
      <start>0</start>
      <end>1</end>
      <status>unmodified</status>
      <modifiedWord/>
      <trackRevisions>false</trackRevisions>
    </reviewItem>
    <reviewItem>
      <errorID>c33c9f23-2b5d-44c3-a492-a6e3a8190328</errorID>
      <errorWord>)</errorWord>
      <group>L1_Format</group>
      <groupName>格式问题</groupName>
      <ability>L2_HalfPunc</ability>
      <abilityName>全半角检查</abilityName>
      <candidateList>
        <item>）</item>
      </candidateList>
      <explain>文本全半角错误。</explain>
      <paraID>4BAA4B21</paraID>
      <start>2</start>
      <end>3</end>
      <status>unmodified</status>
      <modifiedWord/>
      <trackRevisions>false</trackRevisions>
    </reviewItem>
    <reviewItem>
      <errorID>8795b842-d679-406d-b873-e7df64d335e4</errorID>
      <errorWord>(</errorWord>
      <group>L1_Format</group>
      <groupName>格式问题</groupName>
      <ability>L2_HalfPunc</ability>
      <abilityName>全半角检查</abilityName>
      <candidateList>
        <item>（</item>
      </candidateList>
      <explain>文本全半角错误。</explain>
      <paraID>3CB8E393</paraID>
      <start>0</start>
      <end>1</end>
      <status>unmodified</status>
      <modifiedWord/>
      <trackRevisions>false</trackRevisions>
    </reviewItem>
    <reviewItem>
      <errorID>f60e20e8-f5de-4391-ba7c-b6728de2ee85</errorID>
      <errorWord>)</errorWord>
      <group>L1_Format</group>
      <groupName>格式问题</groupName>
      <ability>L2_HalfPunc</ability>
      <abilityName>全半角检查</abilityName>
      <candidateList>
        <item>）</item>
      </candidateList>
      <explain>文本全半角错误。</explain>
      <paraID>3CB8E393</paraID>
      <start>2</start>
      <end>3</end>
      <status>unmodified</status>
      <modifiedWord/>
      <trackRevisions>false</trackRevisions>
    </reviewItem>
    <reviewItem>
      <errorID>1fec734e-bcb0-4fab-a8ce-be05ca62c1d1</errorID>
      <errorWord>(</errorWord>
      <group>L1_Format</group>
      <groupName>格式问题</groupName>
      <ability>L2_HalfPunc</ability>
      <abilityName>全半角检查</abilityName>
      <candidateList>
        <item>（</item>
      </candidateList>
      <explain>文本全半角错误。</explain>
      <paraID>49DAE3D0</paraID>
      <start>0</start>
      <end>1</end>
      <status>unmodified</status>
      <modifiedWord/>
      <trackRevisions>false</trackRevisions>
    </reviewItem>
    <reviewItem>
      <errorID>959c6267-f6ea-435c-af6a-ecab9c3b78df</errorID>
      <errorWord>)</errorWord>
      <group>L1_Format</group>
      <groupName>格式问题</groupName>
      <ability>L2_HalfPunc</ability>
      <abilityName>全半角检查</abilityName>
      <candidateList>
        <item>）</item>
      </candidateList>
      <explain>文本全半角错误。</explain>
      <paraID>49DAE3D0</paraID>
      <start>2</start>
      <end>3</end>
      <status>unmodified</status>
      <modifiedWord/>
      <trackRevisions>false</trackRevisions>
    </reviewItem>
    <reviewItem>
      <errorID>388beaf3-60fc-42d1-9ba5-33035bede874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56BE539C</paraID>
      <start>0</start>
      <end>3</end>
      <status>unmodified</status>
      <modifiedWord/>
      <trackRevisions>false</trackRevisions>
    </reviewItem>
    <reviewItem>
      <errorID>fc2192b7-f7e5-436e-81e5-1234c3eac352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63AE0D0</paraID>
      <start>0</start>
      <end>3</end>
      <status>unmodified</status>
      <modifiedWord/>
      <trackRevisions>false</trackRevisions>
    </reviewItem>
    <reviewItem>
      <errorID>cd64c866-cca8-49fe-813d-1b5fa3739514</errorID>
      <errorWord>:</errorWord>
      <group>L1_Format</group>
      <groupName>格式问题</groupName>
      <ability>L2_HalfPunc</ability>
      <abilityName>全半角检查</abilityName>
      <candidateList>
        <item>：</item>
      </candidateList>
      <explain>文本全半角错误。</explain>
      <paraID> 63AE0D0</paraID>
      <start>7</start>
      <end>8</end>
      <status>unmodified</status>
      <modifiedWord/>
      <trackRevisions>false</trackRevisions>
    </reviewItem>
    <reviewItem>
      <errorID>f3c3c2a6-d203-4aa4-81dd-84b3b7e65c23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DE7B645</paraID>
      <start>0</start>
      <end>3</end>
      <status>unmodified</status>
      <modifiedWord/>
      <trackRevisions>false</trackRevisions>
    </reviewItem>
    <reviewItem>
      <errorID>aad4d855-22a6-4cba-9ada-d98e024c4852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260F3DEA</paraID>
      <start>0</start>
      <end>3</end>
      <status>unmodified</status>
      <modifiedWord/>
      <trackRevisions>false</trackRevisions>
    </reviewItem>
    <reviewItem>
      <errorID>3263ecb1-49cd-4998-994b-552fc931c71b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11970722</paraID>
      <start>0</start>
      <end>3</end>
      <status>unmodified</status>
      <modifiedWord/>
      <trackRevisions>false</trackRevisions>
    </reviewItem>
    <reviewItem>
      <errorID>39515bed-f1dd-4415-a4ec-3ee86f180cf7</errorID>
      <errorWord>调节维度</errorWord>
      <group>L1_Knowledge</group>
      <groupName>知识性问题</groupName>
      <ability>L2_Term</ability>
      <abilityName>专业术语</abilityName>
      <candidateList>
        <item>调节幅度</item>
      </candidateList>
      <explain/>
      <paraID>11970722</paraID>
      <start>3</start>
      <end>7</end>
      <status>unmodified</status>
      <modifiedWord/>
      <trackRevisions>false</trackRevisions>
    </reviewItem>
    <reviewItem>
      <errorID>d6f01812-5dd6-45f0-a720-9fb758afee66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3A302EC4</paraID>
      <start>0</start>
      <end>3</end>
      <status>unmodified</status>
      <modifiedWord/>
      <trackRevisions>false</trackRevisions>
    </reviewItem>
    <reviewItem>
      <errorID>d4c11d55-ba8d-42c7-8406-1be93cb61d77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12F60EF4</paraID>
      <start>0</start>
      <end>3</end>
      <status>unmodified</status>
      <modifiedWord/>
      <trackRevisions>false</trackRevisions>
    </reviewItem>
    <reviewItem>
      <errorID>218d715c-86fa-4b94-a550-c7a7811bfd51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222EC343</paraID>
      <start>0</start>
      <end>3</end>
      <status>unmodified</status>
      <modifiedWord/>
      <trackRevisions>false</trackRevisions>
    </reviewItem>
    <reviewItem>
      <errorID>7497bcfe-ce87-4d6c-a6b8-2a262fb993a1</errorID>
      <errorWord>可能</errorWord>
      <group>L1_Word</group>
      <groupName>字词问题</groupName>
      <ability>L2_Typo</ability>
      <abilityName>字词错误</abilityName>
      <candidateList>
        <item>可</item>
      </candidateList>
      <explain>〈动〉适合：～人意｜这回倒～了他的心了。</explain>
      <paraID>222EC343</paraID>
      <start>12</start>
      <end>14</end>
      <status>unmodified</status>
      <modifiedWord/>
      <trackRevisions>false</trackRevisions>
    </reviewItem>
    <reviewItem>
      <errorID>ab34c7a7-48df-43cc-8948-cc30179fe6fe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525B2C6C</paraID>
      <start>0</start>
      <end>3</end>
      <status>unmodified</status>
      <modifiedWord/>
      <trackRevisions>false</trackRevisions>
    </reviewItem>
    <reviewItem>
      <errorID>faad2875-704a-4233-bdb6-e0393ab26604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53506149</paraID>
      <start>0</start>
      <end>3</end>
      <status>unmodified</status>
      <modifiedWord/>
      <trackRevisions>false</trackRevisions>
    </reviewItem>
    <reviewItem>
      <errorID>1afd8146-9c63-443c-bec8-85a2bdf311cb</errorID>
      <errorWord>(</errorWord>
      <group>L1_Format</group>
      <groupName>格式问题</groupName>
      <ability>L2_HalfPunc</ability>
      <abilityName>全半角检查</abilityName>
      <candidateList>
        <item>（</item>
      </candidateList>
      <explain>文本全半角错误。</explain>
      <paraID>143E3BF4</paraID>
      <start>0</start>
      <end>1</end>
      <status>unmodified</status>
      <modifiedWord/>
      <trackRevisions>false</trackRevisions>
    </reviewItem>
    <reviewItem>
      <errorID>bab0fc61-ce55-47e9-86d8-a77be7eb1ddc</errorID>
      <errorWord>)</errorWord>
      <group>L1_Format</group>
      <groupName>格式问题</groupName>
      <ability>L2_HalfPunc</ability>
      <abilityName>全半角检查</abilityName>
      <candidateList>
        <item>）</item>
      </candidateList>
      <explain>文本全半角错误。</explain>
      <paraID>143E3BF4</paraID>
      <start>2</start>
      <end>3</end>
      <status>unmodified</status>
      <modifiedWord/>
      <trackRevisions>false</trackRevisions>
    </reviewItem>
    <reviewItem>
      <errorID>a6415d77-c5e3-462f-bbdf-4adad4a07705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28CA3F92</paraID>
      <start>0</start>
      <end>4</end>
      <status>unmodified</status>
      <modifiedWord/>
      <trackRevisions>false</trackRevisions>
    </reviewItem>
    <reviewItem>
      <errorID>b8125312-a2f6-4327-b776-3c9b82879427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2686BF57</paraID>
      <start>0</start>
      <end>3</end>
      <status>unmodified</status>
      <modifiedWord/>
      <trackRevisions>false</trackRevisions>
    </reviewItem>
    <reviewItem>
      <errorID>761a967f-0bc0-4095-8ed1-2491e113abcf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738499AF</paraID>
      <start>0</start>
      <end>3</end>
      <status>unmodified</status>
      <modifiedWord/>
      <trackRevisions>false</trackRevisions>
    </reviewItem>
    <reviewItem>
      <errorID>ccb05bbc-d863-43b1-bb97-0ee2dfda8785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351F30DB</paraID>
      <start>0</start>
      <end>3</end>
      <status>unmodified</status>
      <modifiedWord/>
      <trackRevisions>false</trackRevisions>
    </reviewItem>
    <reviewItem>
      <errorID>243d7479-d55f-452c-b7ae-5c21d9dad576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2D4D0592</paraID>
      <start>0</start>
      <end>3</end>
      <status>unmodified</status>
      <modifiedWord/>
      <trackRevisions>false</trackRevisions>
    </reviewItem>
    <reviewItem>
      <errorID>50e6874d-4d0f-444c-b953-c38052a22610</errorID>
      <errorWord>(</errorWord>
      <group>L1_Format</group>
      <groupName>格式问题</groupName>
      <ability>L2_HalfPunc</ability>
      <abilityName>全半角检查</abilityName>
      <candidateList>
        <item>（</item>
      </candidateList>
      <explain>文本全半角错误。</explain>
      <paraID> C3306C5</paraID>
      <start>0</start>
      <end>1</end>
      <status>unmodified</status>
      <modifiedWord/>
      <trackRevisions>false</trackRevisions>
    </reviewItem>
    <reviewItem>
      <errorID>226a6e0e-c52f-40fc-a32c-92ac83ba5af2</errorID>
      <errorWord>)</errorWord>
      <group>L1_Format</group>
      <groupName>格式问题</groupName>
      <ability>L2_HalfPunc</ability>
      <abilityName>全半角检查</abilityName>
      <candidateList>
        <item>）</item>
      </candidateList>
      <explain>文本全半角错误。</explain>
      <paraID> C3306C5</paraID>
      <start>2</start>
      <end>3</end>
      <status>unmodified</status>
      <modifiedWord/>
      <trackRevisions>false</trackRevisions>
    </reviewItem>
    <reviewItem>
      <errorID>ad8149c8-329a-45df-aab2-c51c11b16e10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6A6A8ECF</paraID>
      <start>0</start>
      <end>3</end>
      <status>unmodified</status>
      <modifiedWord/>
      <trackRevisions>false</trackRevisions>
    </reviewItem>
    <reviewItem>
      <errorID>e86edda1-55fd-4bdd-bdde-a748f9255870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15BC255E</paraID>
      <start>0</start>
      <end>3</end>
      <status>unmodified</status>
      <modifiedWord/>
      <trackRevisions>false</trackRevisions>
    </reviewItem>
    <reviewItem>
      <errorID>2dd2bb90-07f9-4e48-9d9c-b5442b891ae3</errorID>
      <errorWord>(</errorWord>
      <group>L1_Format</group>
      <groupName>格式问题</groupName>
      <ability>L2_HalfPunc</ability>
      <abilityName>全半角检查</abilityName>
      <candidateList>
        <item>（</item>
      </candidateList>
      <explain>文本全半角错误。</explain>
      <paraID>64CB8550</paraID>
      <start>0</start>
      <end>1</end>
      <status>unmodified</status>
      <modifiedWord/>
      <trackRevisions>false</trackRevisions>
    </reviewItem>
    <reviewItem>
      <errorID>d4558324-3f14-4a87-8b08-09aef8ce1e9d</errorID>
      <errorWord>)</errorWord>
      <group>L1_Format</group>
      <groupName>格式问题</groupName>
      <ability>L2_HalfPunc</ability>
      <abilityName>全半角检查</abilityName>
      <candidateList>
        <item>）</item>
      </candidateList>
      <explain>文本全半角错误。</explain>
      <paraID>64CB8550</paraID>
      <start>2</start>
      <end>3</end>
      <status>unmodified</status>
      <modifiedWord/>
      <trackRevisions>false</trackRevisions>
    </reviewItem>
    <reviewItem>
      <errorID>3ffb08fd-8d32-40b3-8bdb-f6735171fd41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61BC9665</paraID>
      <start>0</start>
      <end>3</end>
      <status>unmodified</status>
      <modifiedWord/>
      <trackRevisions>false</trackRevisions>
    </reviewItem>
    <reviewItem>
      <errorID>0d1eb92a-52cf-4dce-80bd-b52f9b2c86cd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6E4EB3A2</paraID>
      <start>0</start>
      <end>3</end>
      <status>unmodified</status>
      <modifiedWord/>
      <trackRevisions>false</trackRevisions>
    </reviewItem>
    <reviewItem>
      <errorID>844808c7-ed0d-4915-a292-aff6d4166b28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6BB7DF33</paraID>
      <start>0</start>
      <end>3</end>
      <status>unmodified</status>
      <modifiedWord/>
      <trackRevisions>false</trackRevisions>
    </reviewItem>
    <reviewItem>
      <errorID>62bf6338-82ee-47da-98e0-b9e72f12d513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798F7DF1</paraID>
      <start>0</start>
      <end>3</end>
      <status>unmodified</status>
      <modifiedWord/>
      <trackRevisions>false</trackRevisions>
    </reviewItem>
    <reviewItem>
      <errorID>b288f077-12fb-4e5b-8320-49dc4b81e5a0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22EBA500</paraID>
      <start>0</start>
      <end>3</end>
      <status>unmodified</status>
      <modifiedWord/>
      <trackRevisions>false</trackRevisions>
    </reviewItem>
    <reviewItem>
      <errorID>e31549f7-35a4-4e00-bf25-cd328c013086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50988706</paraID>
      <start>0</start>
      <end>3</end>
      <status>unmodified</status>
      <modifiedWord/>
      <trackRevisions>false</trackRevisions>
    </reviewItem>
    <reviewItem>
      <errorID>35279e49-bdb2-4c2a-ae15-8fe9d14c08ab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1526579B</paraID>
      <start>0</start>
      <end>3</end>
      <status>unmodified</status>
      <modifiedWord/>
      <trackRevisions>false</trackRevisions>
    </reviewItem>
    <reviewItem>
      <errorID>53aa35dc-6cc5-45b6-9507-fc9f1eae081a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6449E0CC</paraID>
      <start>0</start>
      <end>3</end>
      <status>unmodified</status>
      <modifiedWord/>
      <trackRevisions>false</trackRevisions>
    </reviewItem>
    <reviewItem>
      <errorID>7f48dea4-a203-4d9f-b8ca-1cf15c464262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28FA210E</paraID>
      <start>0</start>
      <end>3</end>
      <status>unmodified</status>
      <modifiedWord/>
      <trackRevisions>false</trackRevisions>
    </reviewItem>
    <reviewItem>
      <errorID>dc58dfd2-13d7-4b3d-a85a-363a400d2799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D0ECB22</paraID>
      <start>0</start>
      <end>3</end>
      <status>unmodified</status>
      <modifiedWord/>
      <trackRevisions>false</trackRevisions>
    </reviewItem>
    <reviewItem>
      <errorID>fa60e1f8-af77-461f-80ab-361b7ff75f3d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3BDDDF1F</paraID>
      <start>0</start>
      <end>3</end>
      <status>unmodified</status>
      <modifiedWord/>
      <trackRevisions>false</trackRevisions>
    </reviewItem>
    <reviewItem>
      <errorID>7b1ba415-432a-4bd9-ac50-80ed705909bc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6F69C239</paraID>
      <start>0</start>
      <end>3</end>
      <status>unmodified</status>
      <modifiedWord/>
      <trackRevisions>false</trackRevisions>
    </reviewItem>
    <reviewItem>
      <errorID>8444292b-610a-4cab-9d20-d24b7d2b2044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2E61E3D6</paraID>
      <start>0</start>
      <end>3</end>
      <status>unmodified</status>
      <modifiedWord/>
      <trackRevisions>false</trackRevisions>
    </reviewItem>
    <reviewItem>
      <errorID>640d2085-50aa-48b7-817c-fee46cb711c5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665384C5</paraID>
      <start>0</start>
      <end>3</end>
      <status>unmodified</status>
      <modifiedWord/>
      <trackRevisions>false</trackRevisions>
    </reviewItem>
    <reviewItem>
      <errorID>023728ee-739e-4a55-b5e6-d52ecb3559ec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6675E73A</paraID>
      <start>0</start>
      <end>3</end>
      <status>unmodified</status>
      <modifiedWord/>
      <trackRevisions>false</trackRevisions>
    </reviewItem>
    <reviewItem>
      <errorID>2ef0e4b8-5acf-42fd-9a42-b0a7ef6c14f5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19143DA4</paraID>
      <start>0</start>
      <end>3</end>
      <status>unmodified</status>
      <modifiedWord/>
      <trackRevisions>false</trackRevisions>
    </reviewItem>
    <reviewItem>
      <errorID>e8aba3a2-6800-423c-b399-bee5e40e1bce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18408CF2</paraID>
      <start>0</start>
      <end>3</end>
      <status>unmodified</status>
      <modifiedWord/>
      <trackRevisions>false</trackRevisions>
    </reviewItem>
    <reviewItem>
      <errorID>46f596ef-c198-40a7-8404-596f433a15c6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1AF00552</paraID>
      <start>0</start>
      <end>3</end>
      <status>unmodified</status>
      <modifiedWord/>
      <trackRevisions>false</trackRevisions>
    </reviewItem>
    <reviewItem>
      <errorID>391d50ed-9059-4c6d-97dc-15d3ab4e0ba8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15E75F18</paraID>
      <start>0</start>
      <end>3</end>
      <status>unmodified</status>
      <modifiedWord/>
      <trackRevisions>false</trackRevisions>
    </reviewItem>
    <reviewItem>
      <errorID>ab93b50c-9be4-4a04-9862-3259e43295e9</errorID>
      <errorWord>以</errorWord>
      <group>L1_Word</group>
      <groupName>字词问题</groupName>
      <ability>L2_Typo</ability>
      <abilityName>字词错误</abilityName>
      <candidateList>
        <item>以与</item>
      </candidateList>
      <explain/>
      <paraID>5DA028CA</paraID>
      <start>257</start>
      <end>258</end>
      <status>unmodified</status>
      <modifiedWord/>
      <trackRevisions>false</trackRevisions>
    </reviewItem>
    <reviewItem>
      <errorID>85703321-504d-4254-9e55-87aedf9091b9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50386A2D</paraID>
      <start>0</start>
      <end>2</end>
      <status>unmodified</status>
      <modifiedWord/>
      <trackRevisions>false</trackRevisions>
    </reviewItem>
    <reviewItem>
      <errorID>6e1b6ca9-72bb-46ce-9824-657230aa1bf1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6C58A5C2</paraID>
      <start>0</start>
      <end>2</end>
      <status>unmodified</status>
      <modifiedWord/>
      <trackRevisions>false</trackRevisions>
    </reviewItem>
    <reviewItem>
      <errorID>a8559655-7ff7-4f9d-981a-f890fd95ea73</errorID>
      <errorWord>件</errorWord>
      <group>L1_Word</group>
      <groupName>字词问题</groupName>
      <ability>L2_Typo</ability>
      <abilityName>字词错误</abilityName>
      <candidateList>
        <item>件具</item>
      </candidateList>
      <explain/>
      <paraID> 58BD85A</paraID>
      <start>1</start>
      <end>2</end>
      <status>unmodified</status>
      <modifiedWord/>
      <trackRevisions>false</trackRevisions>
    </reviewItem>
    <reviewItem>
      <errorID>6e4e0ff6-33a5-4a62-acb0-2eab70003c2b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343777C1</paraID>
      <start>0</start>
      <end>2</end>
      <status>unmodified</status>
      <modifiedWord/>
      <trackRevisions>false</trackRevisions>
    </reviewItem>
    <reviewItem>
      <errorID>47373979-26ba-4287-bca5-aa6eeed34113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4A7DA875</paraID>
      <start>0</start>
      <end>2</end>
      <status>unmodified</status>
      <modifiedWord/>
      <trackRevisions>false</trackRevisions>
    </reviewItem>
    <reviewItem>
      <errorID>e2a1a392-6326-4fe5-9338-0eebe38ef2a6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11678E4B</paraID>
      <start>0</start>
      <end>2</end>
      <status>unmodified</status>
      <modifiedWord/>
      <trackRevisions>false</trackRevisions>
    </reviewItem>
    <reviewItem>
      <errorID>598dffda-67a7-4b2b-8288-fe8ef0a1dddf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6337999D</paraID>
      <start>0</start>
      <end>2</end>
      <status>unmodified</status>
      <modifiedWord/>
      <trackRevisions>false</trackRevisions>
    </reviewItem>
    <reviewItem>
      <errorID>d8f0fd17-240f-4715-a844-fe59423ae1d1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EDD4002</paraID>
      <start>0</start>
      <end>2</end>
      <status>unmodified</status>
      <modifiedWord/>
      <trackRevisions>false</trackRevisions>
    </reviewItem>
    <reviewItem>
      <errorID>057d3445-444b-4e62-80bc-33212fb47f05</errorID>
      <errorWord>其</errorWord>
      <group>L1_Word</group>
      <groupName>字词问题</groupName>
      <ability>L2_Typo</ability>
      <abilityName>字词错误</abilityName>
      <candidateList>
        <item>其中</item>
      </candidateList>
      <explain>〈名〉方位词。那里面：不知～奥妙｜气象站一共五个人，～三个是新来的。</explain>
      <paraID>1BBDFDFD</paraID>
      <start>18</start>
      <end>19</end>
      <status>unmodified</status>
      <modifiedWord/>
      <trackRevisions>false</trackRevisions>
    </reviewItem>
    <reviewItem>
      <errorID>7031fe3c-cdcb-4c02-9ec2-ab43db9f487b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9149D1C</paraID>
      <start>0</start>
      <end>2</end>
      <status>unmodified</status>
      <modifiedWord/>
      <trackRevisions>false</trackRevisions>
    </reviewItem>
    <reviewItem>
      <errorID>fa7ac42f-0e13-42aa-8dde-7de9836e2d4c</errorID>
      <errorWord>(</errorWord>
      <group>L1_Format</group>
      <groupName>格式问题</groupName>
      <ability>L2_HalfPunc</ability>
      <abilityName>全半角检查</abilityName>
      <candidateList>
        <item>（</item>
      </candidateList>
      <explain>文本全半角错误。</explain>
      <paraID>27CD9322</paraID>
      <start>22</start>
      <end>23</end>
      <status>unmodified</status>
      <modifiedWord/>
      <trackRevisions>false</trackRevisions>
    </reviewItem>
    <reviewItem>
      <errorID>276f2d6c-5ab8-4195-a54a-32bdc95a4ba2</errorID>
      <errorWord>)</errorWord>
      <group>L1_Format</group>
      <groupName>格式问题</groupName>
      <ability>L2_HalfPunc</ability>
      <abilityName>全半角检查</abilityName>
      <candidateList>
        <item>）</item>
      </candidateList>
      <explain>文本全半角错误。</explain>
      <paraID>27CD9322</paraID>
      <start>27</start>
      <end>28</end>
      <status>unmodified</status>
      <modifiedWord/>
      <trackRevisions>false</trackRevisions>
    </reviewItem>
    <reviewItem>
      <errorID>1906cc27-b611-4f71-b555-7766abff759d</errorID>
      <errorWord>，</errorWord>
      <group>L1_Word</group>
      <groupName>字词问题</groupName>
      <ability>L2_Typo</ability>
      <abilityName>字词错误</abilityName>
      <candidateList>
        <item>，可</item>
      </candidateList>
      <explain/>
      <paraID>475550BB</paraID>
      <start>99</start>
      <end>100</end>
      <status>unmodified</status>
      <modifiedWord/>
      <trackRevisions>false</trackRevisions>
    </reviewItem>
    <reviewItem>
      <errorID>51070b37-26ec-450f-8cdb-61da18506902</errorID>
      <errorWord>-</errorWord>
      <group>L1_Format</group>
      <groupName>格式问题</groupName>
      <ability>L2_HalfPunc</ability>
      <abilityName>全半角检查</abilityName>
      <candidateList>
        <item>－</item>
      </candidateList>
      <explain>文本全半角错误。</explain>
      <paraID>63238F6D</paraID>
      <start>0</start>
      <end>1</end>
      <status>unmodified</status>
      <modifiedWord/>
      <trackRevisions>false</trackRevisions>
    </reviewItem>
    <reviewItem>
      <errorID>8c1e50fc-d646-4856-8633-8bf8aa728e94</errorID>
      <errorWord>-</errorWord>
      <group>L1_Format</group>
      <groupName>格式问题</groupName>
      <ability>L2_HalfPunc</ability>
      <abilityName>全半角检查</abilityName>
      <candidateList>
        <item>－</item>
      </candidateList>
      <explain>文本全半角错误。</explain>
      <paraID> A9B6568</paraID>
      <start>0</start>
      <end>1</end>
      <status>unmodified</status>
      <modifiedWord/>
      <trackRevisions>false</trackRevisions>
    </reviewItem>
    <reviewItem>
      <errorID>4d8444f6-0428-4ee6-9081-a56ef2aa15b6</errorID>
      <errorWord>-</errorWord>
      <group>L1_Format</group>
      <groupName>格式问题</groupName>
      <ability>L2_HalfPunc</ability>
      <abilityName>全半角检查</abilityName>
      <candidateList>
        <item>－</item>
      </candidateList>
      <explain>文本全半角错误。</explain>
      <paraID>289737C5</paraID>
      <start>0</start>
      <end>1</end>
      <status>unmodified</status>
      <modifiedWord/>
      <trackRevisions>false</trackRevisions>
    </reviewItem>
    <reviewItem>
      <errorID>e0781452-e55f-44f9-a4da-12be43f3f658</errorID>
      <errorWord>-</errorWord>
      <group>L1_Format</group>
      <groupName>格式问题</groupName>
      <ability>L2_HalfPunc</ability>
      <abilityName>全半角检查</abilityName>
      <candidateList>
        <item>－</item>
      </candidateList>
      <explain>文本全半角错误。</explain>
      <paraID>486C46DE</paraID>
      <start>0</start>
      <end>1</end>
      <status>unmodified</status>
      <modifiedWord/>
      <trackRevisions>false</trackRevisions>
    </reviewItem>
    <reviewItem>
      <errorID>af02abae-ef04-48d3-8901-fea92422c034</errorID>
      <errorWord>-</errorWord>
      <group>L1_Format</group>
      <groupName>格式问题</groupName>
      <ability>L2_HalfPunc</ability>
      <abilityName>全半角检查</abilityName>
      <candidateList>
        <item>－</item>
      </candidateList>
      <explain>文本全半角错误。</explain>
      <paraID>3D176C1D</paraID>
      <start>0</start>
      <end>1</end>
      <status>unmodified</status>
      <modifiedWord/>
      <trackRevisions>false</trackRevisions>
    </reviewItem>
    <reviewItem>
      <errorID>f8a9d977-320e-476e-bb2f-ecd9c4b71be2</errorID>
      <errorWord>-</errorWord>
      <group>L1_Format</group>
      <groupName>格式问题</groupName>
      <ability>L2_HalfPunc</ability>
      <abilityName>全半角检查</abilityName>
      <candidateList>
        <item>－</item>
      </candidateList>
      <explain>文本全半角错误。</explain>
      <paraID>6AAF556F</paraID>
      <start>0</start>
      <end>1</end>
      <status>unmodified</status>
      <modifiedWord/>
      <trackRevisions>false</trackRevisions>
    </reviewItem>
    <reviewItem>
      <errorID>e990b026-5a78-4e22-9352-5a877fea6668</errorID>
      <errorWord>-</errorWord>
      <group>L1_Format</group>
      <groupName>格式问题</groupName>
      <ability>L2_HalfPunc</ability>
      <abilityName>全半角检查</abilityName>
      <candidateList>
        <item>－</item>
      </candidateList>
      <explain>文本全半角错误。</explain>
      <paraID>401343DB</paraID>
      <start>0</start>
      <end>1</end>
      <status>unmodified</status>
      <modifiedWord/>
      <trackRevisions>false</trackRevisions>
    </reviewItem>
    <reviewItem>
      <errorID>a3d06955-d987-41f8-ac96-9b06fc74e848</errorID>
      <errorWord>-</errorWord>
      <group>L1_Format</group>
      <groupName>格式问题</groupName>
      <ability>L2_HalfPunc</ability>
      <abilityName>全半角检查</abilityName>
      <candidateList>
        <item>－</item>
      </candidateList>
      <explain>文本全半角错误。</explain>
      <paraID>36F28A17</paraID>
      <start>0</start>
      <end>1</end>
      <status>unmodified</status>
      <modifiedWord/>
      <trackRevisions>false</trackRevisions>
    </reviewItem>
    <reviewItem>
      <errorID>2f92f74b-7707-46b8-a7af-66369ac02a3f</errorID>
      <errorWord>-</errorWord>
      <group>L1_Format</group>
      <groupName>格式问题</groupName>
      <ability>L2_HalfPunc</ability>
      <abilityName>全半角检查</abilityName>
      <candidateList>
        <item>－</item>
      </candidateList>
      <explain>文本全半角错误。</explain>
      <paraID>740C4298</paraID>
      <start>0</start>
      <end>1</end>
      <status>unmodified</status>
      <modifiedWord/>
      <trackRevisions>false</trackRevisions>
    </reviewItem>
    <reviewItem>
      <errorID>ebf7f48b-f30b-4961-8fcc-edcf8e09a2e7</errorID>
      <errorWord>-</errorWord>
      <group>L1_Format</group>
      <groupName>格式问题</groupName>
      <ability>L2_HalfPunc</ability>
      <abilityName>全半角检查</abilityName>
      <candidateList>
        <item>－</item>
      </candidateList>
      <explain>文本全半角错误。</explain>
      <paraID>1DE92C9B</paraID>
      <start>0</start>
      <end>1</end>
      <status>unmodified</status>
      <modifiedWord/>
      <trackRevisions>false</trackRevisions>
    </reviewItem>
    <reviewItem>
      <errorID>34e0273e-0536-463b-ac84-1674f8565227</errorID>
      <errorWord>-</errorWord>
      <group>L1_Format</group>
      <groupName>格式问题</groupName>
      <ability>L2_HalfPunc</ability>
      <abilityName>全半角检查</abilityName>
      <candidateList>
        <item>－</item>
      </candidateList>
      <explain>文本全半角错误。</explain>
      <paraID> C6DFB2C</paraID>
      <start>0</start>
      <end>1</end>
      <status>unmodified</status>
      <modifiedWord/>
      <trackRevisions>false</trackRevisions>
    </reviewItem>
    <reviewItem>
      <errorID>8158d5c5-b823-47e8-9867-64892c6330f0</errorID>
      <errorWord>外型</errorWord>
      <group>L1_Word</group>
      <groupName>字词问题</groupName>
      <ability>L2_Typo</ability>
      <abilityName>字词错误</abilityName>
      <candidateList>
        <item>外形</item>
      </candidateList>
      <explain>存在发音相同字词的误用。</explain>
      <paraID> C6DFB2C</paraID>
      <start>19</start>
      <end>21</end>
      <status>unmodified</status>
      <modifiedWord/>
      <trackRevisions>false</trackRevisions>
    </reviewItem>
    <reviewItem>
      <errorID>d17da420-3cda-46c4-b281-baae6a41cd99</errorID>
      <errorWord>-</errorWord>
      <group>L1_Format</group>
      <groupName>格式问题</groupName>
      <ability>L2_HalfPunc</ability>
      <abilityName>全半角检查</abilityName>
      <candidateList>
        <item>－</item>
      </candidateList>
      <explain>文本全半角错误。</explain>
      <paraID>5FE915A0</paraID>
      <start>0</start>
      <end>1</end>
      <status>unmodified</status>
      <modifiedWord/>
      <trackRevisions>false</trackRevisions>
    </reviewItem>
    <reviewItem>
      <errorID>3deee3ed-d1df-4326-a755-f0023d10dab4</errorID>
      <errorWord>-</errorWord>
      <group>L1_Format</group>
      <groupName>格式问题</groupName>
      <ability>L2_HalfPunc</ability>
      <abilityName>全半角检查</abilityName>
      <candidateList>
        <item>－</item>
      </candidateList>
      <explain>文本全半角错误。</explain>
      <paraID>253A3ED9</paraID>
      <start>0</start>
      <end>1</end>
      <status>unmodified</status>
      <modifiedWord/>
      <trackRevisions>false</trackRevisions>
    </reviewItem>
    <reviewItem>
      <errorID>36dd12ab-1442-4e9b-bbfc-42b8f743e2fa</errorID>
      <errorWord>:</errorWord>
      <group>L1_Format</group>
      <groupName>格式问题</groupName>
      <ability>L2_HalfPunc</ability>
      <abilityName>全半角检查</abilityName>
      <candidateList>
        <item>：</item>
      </candidateList>
      <explain>文本全半角错误。</explain>
      <paraID>1BF74458</paraID>
      <start>9</start>
      <end>10</end>
      <status>unmodified</status>
      <modifiedWord/>
      <trackRevisions>false</trackRevisions>
    </reviewItem>
    <reviewItem>
      <errorID>d2bd3f0b-b6d8-4e03-b5a7-c923001f4ed6</errorID>
      <errorWord>-</errorWord>
      <group>L1_Format</group>
      <groupName>格式问题</groupName>
      <ability>L2_HalfPunc</ability>
      <abilityName>全半角检查</abilityName>
      <candidateList>
        <item>－</item>
      </candidateList>
      <explain>文本全半角错误。</explain>
      <paraID>13F7E64E</paraID>
      <start>0</start>
      <end>1</end>
      <status>unmodified</status>
      <modifiedWord/>
      <trackRevisions>false</trackRevisions>
    </reviewItem>
    <reviewItem>
      <errorID>aab64c25-04d9-4b37-908f-08da1be0a424</errorID>
      <errorWord>-</errorWord>
      <group>L1_Format</group>
      <groupName>格式问题</groupName>
      <ability>L2_HalfPunc</ability>
      <abilityName>全半角检查</abilityName>
      <candidateList>
        <item>－</item>
      </candidateList>
      <explain>文本全半角错误。</explain>
      <paraID>3AA93659</paraID>
      <start>0</start>
      <end>1</end>
      <status>unmodified</status>
      <modifiedWord/>
      <trackRevisions>false</trackRevisions>
    </reviewItem>
    <reviewItem>
      <errorID>fcb9ab99-c799-4990-a22b-eee74d1f1d95</errorID>
      <errorWord>像机</errorWord>
      <group>L1_Word</group>
      <groupName>字词问题</groupName>
      <ability>L2_Typo</ability>
      <abilityName>字词错误</abilityName>
      <candidateList>
        <item>相机</item>
      </candidateList>
      <explain>存在发音相同字词的误用。</explain>
      <paraID>3AA93659</paraID>
      <start>22</start>
      <end>24</end>
      <status>unmodified</status>
      <modifiedWord/>
      <trackRevisions>false</trackRevisions>
    </reviewItem>
    <reviewItem>
      <errorID>d6296ee0-33a2-4826-8e65-5d6f2fde9d05</errorID>
      <errorWord>像机</errorWord>
      <group>L1_Word</group>
      <groupName>字词问题</groupName>
      <ability>L2_Typo</ability>
      <abilityName>字词错误</abilityName>
      <candidateList>
        <item>相机</item>
      </candidateList>
      <explain>存在发音相同字词的误用。</explain>
      <paraID>3AA93659</paraID>
      <start>27</start>
      <end>29</end>
      <status>unmodified</status>
      <modifiedWord/>
      <trackRevisions>false</trackRevisions>
    </reviewItem>
    <reviewItem>
      <errorID>7971ff92-77d3-44d8-a219-acef9bf1422f</errorID>
      <errorWord>像机</errorWord>
      <group>L1_Word</group>
      <groupName>字词问题</groupName>
      <ability>L2_Typo</ability>
      <abilityName>字词错误</abilityName>
      <candidateList>
        <item>相机</item>
      </candidateList>
      <explain>存在发音相同字词的误用。</explain>
      <paraID>3AA93659</paraID>
      <start>32</start>
      <end>34</end>
      <status>unmodified</status>
      <modifiedWord/>
      <trackRevisions>false</trackRevisions>
    </reviewItem>
    <reviewItem>
      <errorID>39210fd5-7592-47b3-b22d-1c28a4c8bb39</errorID>
      <errorWord>-</errorWord>
      <group>L1_Format</group>
      <groupName>格式问题</groupName>
      <ability>L2_HalfPunc</ability>
      <abilityName>全半角检查</abilityName>
      <candidateList>
        <item>－</item>
      </candidateList>
      <explain>文本全半角错误。</explain>
      <paraID>23ABA22B</paraID>
      <start>0</start>
      <end>1</end>
      <status>unmodified</status>
      <modifiedWord/>
      <trackRevisions>false</trackRevisions>
    </reviewItem>
    <reviewItem>
      <errorID>e126f39a-5255-4da7-8909-c6e4fc559ece</errorID>
      <errorWord>-</errorWord>
      <group>L1_Format</group>
      <groupName>格式问题</groupName>
      <ability>L2_HalfPunc</ability>
      <abilityName>全半角检查</abilityName>
      <candidateList>
        <item>－</item>
      </candidateList>
      <explain>文本全半角错误。</explain>
      <paraID>75CE1FA6</paraID>
      <start>0</start>
      <end>1</end>
      <status>unmodified</status>
      <modifiedWord/>
      <trackRevisions>false</trackRevisions>
    </reviewItem>
    <reviewItem>
      <errorID>da501bcd-2a36-40ec-8dc7-b58dc4efa95b</errorID>
      <errorWord>-</errorWord>
      <group>L1_Format</group>
      <groupName>格式问题</groupName>
      <ability>L2_HalfPunc</ability>
      <abilityName>全半角检查</abilityName>
      <candidateList>
        <item>－</item>
      </candidateList>
      <explain>文本全半角错误。</explain>
      <paraID> A018804</paraID>
      <start>0</start>
      <end>1</end>
      <status>unmodified</status>
      <modifiedWord/>
      <trackRevisions>false</trackRevisions>
    </reviewItem>
    <reviewItem>
      <errorID>b8bf1e9a-2640-4033-89a8-6755885ba61e</errorID>
      <errorWord>-</errorWord>
      <group>L1_Format</group>
      <groupName>格式问题</groupName>
      <ability>L2_HalfPunc</ability>
      <abilityName>全半角检查</abilityName>
      <candidateList>
        <item>－</item>
      </candidateList>
      <explain>文本全半角错误。</explain>
      <paraID>7E14405B</paraID>
      <start>0</start>
      <end>1</end>
      <status>unmodified</status>
      <modifiedWord/>
      <trackRevisions>false</trackRevisions>
    </reviewItem>
    <reviewItem>
      <errorID>0e9d87af-e731-4fd7-80db-f4f0907ceb99</errorID>
      <errorWord>像机</errorWord>
      <group>L1_Word</group>
      <groupName>字词问题</groupName>
      <ability>L2_Typo</ability>
      <abilityName>字词错误</abilityName>
      <candidateList>
        <item>相机</item>
      </candidateList>
      <explain>存在发音相同字词的误用。</explain>
      <paraID>7E14405B</paraID>
      <start>1</start>
      <end>3</end>
      <status>unmodified</status>
      <modifiedWord/>
      <trackRevisions>false</trackRevisions>
    </reviewItem>
    <reviewItem>
      <errorID>11b8f734-a850-4389-8452-60b52e220e64</errorID>
      <errorWord>作证</errorWord>
      <group>L1_Word</group>
      <groupName>字词问题</groupName>
      <ability>L2_Alias</ability>
      <abilityName>也作/曾用词</abilityName>
      <candidateList>
        <item>做证</item>
      </candidateList>
      <explain>词汇[作证]为不规范表述或旧称，其规范书面表述为[做证]。</explain>
      <paraID>7E14405B</paraID>
      <start>58</start>
      <end>60</end>
      <status>unmodified</status>
      <modifiedWord/>
      <trackRevisions>false</trackRevisions>
    </reviewItem>
    <reviewItem>
      <errorID>6dbd2a82-d9f1-4864-8a80-c466e197807c</errorID>
      <errorWord>-</errorWord>
      <group>L1_Format</group>
      <groupName>格式问题</groupName>
      <ability>L2_HalfPunc</ability>
      <abilityName>全半角检查</abilityName>
      <candidateList>
        <item>－</item>
      </candidateList>
      <explain>文本全半角错误。</explain>
      <paraID>5A00C389</paraID>
      <start>0</start>
      <end>1</end>
      <status>unmodified</status>
      <modifiedWord/>
      <trackRevisions>false</trackRevisions>
    </reviewItem>
    <reviewItem>
      <errorID>b41823fe-1c75-4a07-8b44-9f175df1dc90</errorID>
      <errorWord>:</errorWord>
      <group>L1_Format</group>
      <groupName>格式问题</groupName>
      <ability>L2_HalfPunc</ability>
      <abilityName>全半角检查</abilityName>
      <candidateList>
        <item>：</item>
      </candidateList>
      <explain>文本全半角错误。</explain>
      <paraID>51F746DE</paraID>
      <start>8</start>
      <end>9</end>
      <status>unmodified</status>
      <modifiedWord/>
      <trackRevisions>false</trackRevisions>
    </reviewItem>
    <reviewItem>
      <errorID>949e684d-f383-43a4-874f-d789e0fa8494</errorID>
      <errorWord>-</errorWord>
      <group>L1_Format</group>
      <groupName>格式问题</groupName>
      <ability>L2_HalfPunc</ability>
      <abilityName>全半角检查</abilityName>
      <candidateList>
        <item>－</item>
      </candidateList>
      <explain>文本全半角错误。</explain>
      <paraID>3C9A6FF8</paraID>
      <start>0</start>
      <end>1</end>
      <status>unmodified</status>
      <modifiedWord/>
      <trackRevisions>false</trackRevisions>
    </reviewItem>
    <reviewItem>
      <errorID>694d079d-92f0-4c1e-861b-de58b68faa67</errorID>
      <errorWord>-</errorWord>
      <group>L1_Format</group>
      <groupName>格式问题</groupName>
      <ability>L2_HalfPunc</ability>
      <abilityName>全半角检查</abilityName>
      <candidateList>
        <item>－</item>
      </candidateList>
      <explain>文本全半角错误。</explain>
      <paraID>5032728F</paraID>
      <start>0</start>
      <end>1</end>
      <status>unmodified</status>
      <modifiedWord/>
      <trackRevisions>false</trackRevisions>
    </reviewItem>
    <reviewItem>
      <errorID>0f6cf182-1168-44cb-9255-042a973e389e</errorID>
      <errorWord>-</errorWord>
      <group>L1_Format</group>
      <groupName>格式问题</groupName>
      <ability>L2_HalfPunc</ability>
      <abilityName>全半角检查</abilityName>
      <candidateList>
        <item>－</item>
      </candidateList>
      <explain>文本全半角错误。</explain>
      <paraID>5354BCE8</paraID>
      <start>0</start>
      <end>1</end>
      <status>unmodified</status>
      <modifiedWord/>
      <trackRevisions>false</trackRevisions>
    </reviewItem>
    <reviewItem>
      <errorID>4c00192a-5c65-41bf-bf97-0a2ab5e365d2</errorID>
      <errorWord>-</errorWord>
      <group>L1_Format</group>
      <groupName>格式问题</groupName>
      <ability>L2_HalfPunc</ability>
      <abilityName>全半角检查</abilityName>
      <candidateList>
        <item>－</item>
      </candidateList>
      <explain>文本全半角错误。</explain>
      <paraID>4B2A1612</paraID>
      <start>0</start>
      <end>1</end>
      <status>unmodified</status>
      <modifiedWord/>
      <trackRevisions>false</trackRevisions>
    </reviewItem>
    <reviewItem>
      <errorID>723f1fac-1e34-41fe-97dc-31f8482d8d8f</errorID>
      <errorWord>-</errorWord>
      <group>L1_Format</group>
      <groupName>格式问题</groupName>
      <ability>L2_HalfPunc</ability>
      <abilityName>全半角检查</abilityName>
      <candidateList>
        <item>－</item>
      </candidateList>
      <explain>文本全半角错误。</explain>
      <paraID>3B02BE37</paraID>
      <start>0</start>
      <end>1</end>
      <status>unmodified</status>
      <modifiedWord/>
      <trackRevisions>false</trackRevisions>
    </reviewItem>
    <reviewItem>
      <errorID>b13e941f-935e-430c-9f64-3fc1ecff87ac</errorID>
      <errorWord>-</errorWord>
      <group>L1_Format</group>
      <groupName>格式问题</groupName>
      <ability>L2_HalfPunc</ability>
      <abilityName>全半角检查</abilityName>
      <candidateList>
        <item>－</item>
      </candidateList>
      <explain>文本全半角错误。</explain>
      <paraID>173A10BF</paraID>
      <start>0</start>
      <end>1</end>
      <status>unmodified</status>
      <modifiedWord/>
      <trackRevisions>false</trackRevisions>
    </reviewItem>
    <reviewItem>
      <errorID>6062f595-d755-4ca9-b093-21c559b371e3</errorID>
      <errorWord>-</errorWord>
      <group>L1_Format</group>
      <groupName>格式问题</groupName>
      <ability>L2_HalfPunc</ability>
      <abilityName>全半角检查</abilityName>
      <candidateList>
        <item>－</item>
      </candidateList>
      <explain>文本全半角错误。</explain>
      <paraID>53183214</paraID>
      <start>0</start>
      <end>1</end>
      <status>unmodified</status>
      <modifiedWord/>
      <trackRevisions>false</trackRevisions>
    </reviewItem>
    <reviewItem>
      <errorID>d393b482-8373-4d6f-91b7-2f5951442192</errorID>
      <errorWord>-</errorWord>
      <group>L1_Format</group>
      <groupName>格式问题</groupName>
      <ability>L2_HalfPunc</ability>
      <abilityName>全半角检查</abilityName>
      <candidateList>
        <item>－</item>
      </candidateList>
      <explain>文本全半角错误。</explain>
      <paraID> 327ADCA</paraID>
      <start>0</start>
      <end>1</end>
      <status>unmodified</status>
      <modifiedWord/>
      <trackRevisions>false</trackRevisions>
    </reviewItem>
    <reviewItem>
      <errorID>739310f1-4e40-4efe-a061-79407f06f4f7</errorID>
      <errorWord>-</errorWord>
      <group>L1_Format</group>
      <groupName>格式问题</groupName>
      <ability>L2_HalfPunc</ability>
      <abilityName>全半角检查</abilityName>
      <candidateList>
        <item>－</item>
      </candidateList>
      <explain>文本全半角错误。</explain>
      <paraID> 327ADCA</paraID>
      <start>3</start>
      <end>4</end>
      <status>unmodified</status>
      <modifiedWord/>
      <trackRevisions>false</trackRevisions>
    </reviewItem>
    <reviewItem>
      <errorID>bcc59ecd-82e1-41ea-a221-1ebedd95f34e</errorID>
      <errorWord>-</errorWord>
      <group>L1_Format</group>
      <groupName>格式问题</groupName>
      <ability>L2_HalfPunc</ability>
      <abilityName>全半角检查</abilityName>
      <candidateList>
        <item>－</item>
      </candidateList>
      <explain>文本全半角错误。</explain>
      <paraID>1BA08AE5</paraID>
      <start>0</start>
      <end>1</end>
      <status>unmodified</status>
      <modifiedWord/>
      <trackRevisions>false</trackRevisions>
    </reviewItem>
    <reviewItem>
      <errorID>3e16b895-fa52-4a95-b8b7-bf0594ed8298</errorID>
      <errorWord>交流通</errorWord>
      <group>L1_Word</group>
      <groupName>字词问题</groupName>
      <ability>L2_Typo</ability>
      <abilityName>字词错误</abilityName>
      <candidateList>
        <item>交流</item>
      </candidateList>
      <explain/>
      <paraID>1BA08AE5</paraID>
      <start>20</start>
      <end>23</end>
      <status>unmodified</status>
      <modifiedWord/>
      <trackRevisions>false</trackRevisions>
    </reviewItem>
    <reviewItem>
      <errorID>b78a54e1-87a6-46e8-ba28-46039886f984</errorID>
      <errorWord>-</errorWord>
      <group>L1_Format</group>
      <groupName>格式问题</groupName>
      <ability>L2_HalfPunc</ability>
      <abilityName>全半角检查</abilityName>
      <candidateList>
        <item>－</item>
      </candidateList>
      <explain>文本全半角错误。</explain>
      <paraID>4B4284B2</paraID>
      <start>0</start>
      <end>1</end>
      <status>unmodified</status>
      <modifiedWord/>
      <trackRevisions>false</trackRevisions>
    </reviewItem>
    <reviewItem>
      <errorID>386d1595-63f9-482c-8c11-d742db09d83a</errorID>
      <errorWord>-</errorWord>
      <group>L1_Format</group>
      <groupName>格式问题</groupName>
      <ability>L2_HalfPunc</ability>
      <abilityName>全半角检查</abilityName>
      <candidateList>
        <item>－</item>
      </candidateList>
      <explain>文本全半角错误。</explain>
      <paraID>6FA31F1B</paraID>
      <start>0</start>
      <end>1</end>
      <status>unmodified</status>
      <modifiedWord/>
      <trackRevisions>false</trackRevisions>
    </reviewItem>
    <reviewItem>
      <errorID>1f533334-c434-4f90-8599-ed0dec03f987</errorID>
      <errorWord>-</errorWord>
      <group>L1_Format</group>
      <groupName>格式问题</groupName>
      <ability>L2_HalfPunc</ability>
      <abilityName>全半角检查</abilityName>
      <candidateList>
        <item>－</item>
      </candidateList>
      <explain>文本全半角错误。</explain>
      <paraID>2ED26CFF</paraID>
      <start>0</start>
      <end>1</end>
      <status>unmodified</status>
      <modifiedWord/>
      <trackRevisions>false</trackRevisions>
    </reviewItem>
    <reviewItem>
      <errorID>ceeea18e-a6a7-453e-9732-025ffd9297e3</errorID>
      <errorWord>:</errorWord>
      <group>L1_Format</group>
      <groupName>格式问题</groupName>
      <ability>L2_HalfPunc</ability>
      <abilityName>全半角检查</abilityName>
      <candidateList>
        <item>：</item>
      </candidateList>
      <explain>文本全半角错误。</explain>
      <paraID>601CF853</paraID>
      <start>9</start>
      <end>10</end>
      <status>unmodified</status>
      <modifiedWord/>
      <trackRevisions>false</trackRevisions>
    </reviewItem>
    <reviewItem>
      <errorID>b14b8168-2dbc-4b8d-ba68-81b7217f2fe8</errorID>
      <errorWord>-</errorWord>
      <group>L1_Format</group>
      <groupName>格式问题</groupName>
      <ability>L2_HalfPunc</ability>
      <abilityName>全半角检查</abilityName>
      <candidateList>
        <item>－</item>
      </candidateList>
      <explain>文本全半角错误。</explain>
      <paraID> 802F3EF</paraID>
      <start>0</start>
      <end>1</end>
      <status>unmodified</status>
      <modifiedWord/>
      <trackRevisions>false</trackRevisions>
    </reviewItem>
    <reviewItem>
      <errorID>c4af9193-c58d-4108-8fb2-4be867062176</errorID>
      <errorWord>-</errorWord>
      <group>L1_Format</group>
      <groupName>格式问题</groupName>
      <ability>L2_HalfPunc</ability>
      <abilityName>全半角检查</abilityName>
      <candidateList>
        <item>－</item>
      </candidateList>
      <explain>文本全半角错误。</explain>
      <paraID>6FF439A2</paraID>
      <start>0</start>
      <end>1</end>
      <status>unmodified</status>
      <modifiedWord/>
      <trackRevisions>false</trackRevisions>
    </reviewItem>
    <reviewItem>
      <errorID>95583ae8-ca05-46f4-bed2-55b25cf339c2</errorID>
      <errorWord>链接</errorWord>
      <group>L1_Word</group>
      <groupName>字词问题</groupName>
      <ability>L2_Typo</ability>
      <abilityName>字词错误</abilityName>
      <candidateList>
        <item>连接</item>
      </candidateList>
      <explain>存在发音相同字词的误用。</explain>
      <paraID>6FF439A2</paraID>
      <start>38</start>
      <end>40</end>
      <status>unmodified</status>
      <modifiedWord/>
      <trackRevisions>false</trackRevisions>
    </reviewItem>
    <reviewItem>
      <errorID>87abd151-a854-46c0-acc9-f0721f932b13</errorID>
      <errorWord>-</errorWord>
      <group>L1_Format</group>
      <groupName>格式问题</groupName>
      <ability>L2_HalfPunc</ability>
      <abilityName>全半角检查</abilityName>
      <candidateList>
        <item>－</item>
      </candidateList>
      <explain>文本全半角错误。</explain>
      <paraID> 7434C6D</paraID>
      <start>0</start>
      <end>1</end>
      <status>unmodified</status>
      <modifiedWord/>
      <trackRevisions>false</trackRevisions>
    </reviewItem>
    <reviewItem>
      <errorID>6223b934-3035-4b0e-8920-a4a97e0b51c2</errorID>
      <errorWord>-</errorWord>
      <group>L1_Format</group>
      <groupName>格式问题</groupName>
      <ability>L2_HalfPunc</ability>
      <abilityName>全半角检查</abilityName>
      <candidateList>
        <item>－</item>
      </candidateList>
      <explain>文本全半角错误。</explain>
      <paraID>631CD137</paraID>
      <start>0</start>
      <end>1</end>
      <status>unmodified</status>
      <modifiedWord/>
      <trackRevisions>false</trackRevisions>
    </reviewItem>
    <reviewItem>
      <errorID>2f6712e8-cf98-4868-b517-f3dd01d24d4b</errorID>
      <errorWord>-</errorWord>
      <group>L1_Format</group>
      <groupName>格式问题</groupName>
      <ability>L2_HalfPunc</ability>
      <abilityName>全半角检查</abilityName>
      <candidateList>
        <item>－</item>
      </candidateList>
      <explain>文本全半角错误。</explain>
      <paraID>7B9527B6</paraID>
      <start>0</start>
      <end>1</end>
      <status>unmodified</status>
      <modifiedWord/>
      <trackRevisions>false</trackRevisions>
    </reviewItem>
    <reviewItem>
      <errorID>95c84eb4-bdd5-4ccd-9987-7697e817956c</errorID>
      <errorWord>-</errorWord>
      <group>L1_Format</group>
      <groupName>格式问题</groupName>
      <ability>L2_HalfPunc</ability>
      <abilityName>全半角检查</abilityName>
      <candidateList>
        <item>－</item>
      </candidateList>
      <explain>文本全半角错误。</explain>
      <paraID>12225080</paraID>
      <start>0</start>
      <end>1</end>
      <status>unmodified</status>
      <modifiedWord/>
      <trackRevisions>false</trackRevisions>
    </reviewItem>
    <reviewItem>
      <errorID>6efc0678-01ac-4389-bef1-43a8b58bfde0</errorID>
      <errorWord>-</errorWord>
      <group>L1_Format</group>
      <groupName>格式问题</groupName>
      <ability>L2_HalfPunc</ability>
      <abilityName>全半角检查</abilityName>
      <candidateList>
        <item>－</item>
      </candidateList>
      <explain>文本全半角错误。</explain>
      <paraID>47C46C30</paraID>
      <start>0</start>
      <end>1</end>
      <status>unmodified</status>
      <modifiedWord/>
      <trackRevisions>false</trackRevisions>
    </reviewItem>
    <reviewItem>
      <errorID>60bbbaa9-5b99-4f93-9f6c-ab9b3133374a</errorID>
      <errorWord>:</errorWord>
      <group>L1_Format</group>
      <groupName>格式问题</groupName>
      <ability>L2_HalfPunc</ability>
      <abilityName>全半角检查</abilityName>
      <candidateList>
        <item>：</item>
      </candidateList>
      <explain>文本全半角错误。</explain>
      <paraID>7113F68F</paraID>
      <start>13</start>
      <end>14</end>
      <status>unmodified</status>
      <modifiedWord/>
      <trackRevisions>false</trackRevisions>
    </reviewItem>
    <reviewItem>
      <errorID>ae13322d-fe80-4305-b5b7-e90097fc81c1</errorID>
      <errorWord>-</errorWord>
      <group>L1_Format</group>
      <groupName>格式问题</groupName>
      <ability>L2_HalfPunc</ability>
      <abilityName>全半角检查</abilityName>
      <candidateList>
        <item>－</item>
      </candidateList>
      <explain>文本全半角错误。</explain>
      <paraID> D865211</paraID>
      <start>0</start>
      <end>1</end>
      <status>unmodified</status>
      <modifiedWord/>
      <trackRevisions>false</trackRevisions>
    </reviewItem>
    <reviewItem>
      <errorID>e7da7930-0382-454c-af3f-0b05c202e210</errorID>
      <errorWord>-</errorWord>
      <group>L1_Format</group>
      <groupName>格式问题</groupName>
      <ability>L2_HalfPunc</ability>
      <abilityName>全半角检查</abilityName>
      <candidateList>
        <item>－</item>
      </candidateList>
      <explain>文本全半角错误。</explain>
      <paraID>3A058044</paraID>
      <start>0</start>
      <end>1</end>
      <status>unmodified</status>
      <modifiedWord/>
      <trackRevisions>false</trackRevisions>
    </reviewItem>
    <reviewItem>
      <errorID>e1e33c84-d19e-4d0d-ba13-f8a3ce42482a</errorID>
      <errorWord>-</errorWord>
      <group>L1_Format</group>
      <groupName>格式问题</groupName>
      <ability>L2_HalfPunc</ability>
      <abilityName>全半角检查</abilityName>
      <candidateList>
        <item>－</item>
      </candidateList>
      <explain>文本全半角错误。</explain>
      <paraID>4C207EC0</paraID>
      <start>0</start>
      <end>1</end>
      <status>unmodified</status>
      <modifiedWord/>
      <trackRevisions>false</trackRevisions>
    </reviewItem>
    <reviewItem>
      <errorID>2341069b-0c49-4723-8271-1b1face73917</errorID>
      <errorWord>-</errorWord>
      <group>L1_Format</group>
      <groupName>格式问题</groupName>
      <ability>L2_HalfPunc</ability>
      <abilityName>全半角检查</abilityName>
      <candidateList>
        <item>－</item>
      </candidateList>
      <explain>文本全半角错误。</explain>
      <paraID>16F85D53</paraID>
      <start>0</start>
      <end>1</end>
      <status>unmodified</status>
      <modifiedWord/>
      <trackRevisions>false</trackRevisions>
    </reviewItem>
    <reviewItem>
      <errorID>09cd2b7b-b742-4506-9519-bca6f5ade2eb</errorID>
      <errorWord>-</errorWord>
      <group>L1_Format</group>
      <groupName>格式问题</groupName>
      <ability>L2_HalfPunc</ability>
      <abilityName>全半角检查</abilityName>
      <candidateList>
        <item>－</item>
      </candidateList>
      <explain>文本全半角错误。</explain>
      <paraID>50B0C746</paraID>
      <start>0</start>
      <end>1</end>
      <status>unmodified</status>
      <modifiedWord/>
      <trackRevisions>false</trackRevisions>
    </reviewItem>
    <reviewItem>
      <errorID>2b0c9e49-0b83-423e-af48-8ad98aeed555</errorID>
      <errorWord>-</errorWord>
      <group>L1_Format</group>
      <groupName>格式问题</groupName>
      <ability>L2_HalfPunc</ability>
      <abilityName>全半角检查</abilityName>
      <candidateList>
        <item>－</item>
      </candidateList>
      <explain>文本全半角错误。</explain>
      <paraID>1A354A67</paraID>
      <start>0</start>
      <end>1</end>
      <status>unmodified</status>
      <modifiedWord/>
      <trackRevisions>false</trackRevisions>
    </reviewItem>
    <reviewItem>
      <errorID>b32f9936-9a20-401b-9685-90bc37b41230</errorID>
      <errorWord>-</errorWord>
      <group>L1_Format</group>
      <groupName>格式问题</groupName>
      <ability>L2_HalfPunc</ability>
      <abilityName>全半角检查</abilityName>
      <candidateList>
        <item>－</item>
      </candidateList>
      <explain>文本全半角错误。</explain>
      <paraID> CFCA4E1</paraID>
      <start>0</start>
      <end>1</end>
      <status>unmodified</status>
      <modifiedWord/>
      <trackRevisions>false</trackRevisions>
    </reviewItem>
    <reviewItem>
      <errorID>6fd8fbe2-4e51-48ad-b32b-fb528bed9fea</errorID>
      <errorWord>-</errorWord>
      <group>L1_Format</group>
      <groupName>格式问题</groupName>
      <ability>L2_HalfPunc</ability>
      <abilityName>全半角检查</abilityName>
      <candidateList>
        <item>－</item>
      </candidateList>
      <explain>文本全半角错误。</explain>
      <paraID>4689FCBE</paraID>
      <start>0</start>
      <end>1</end>
      <status>unmodified</status>
      <modifiedWord/>
      <trackRevisions>false</trackRevisions>
    </reviewItem>
    <reviewItem>
      <errorID>0ff38a6a-a2d3-4dec-9192-d9f3eeabd982</errorID>
      <errorWord>-</errorWord>
      <group>L1_Format</group>
      <groupName>格式问题</groupName>
      <ability>L2_HalfPunc</ability>
      <abilityName>全半角检查</abilityName>
      <candidateList>
        <item>－</item>
      </candidateList>
      <explain>文本全半角错误。</explain>
      <paraID>7E1094A3</paraID>
      <start>0</start>
      <end>1</end>
      <status>unmodified</status>
      <modifiedWord/>
      <trackRevisions>false</trackRevisions>
    </reviewItem>
    <reviewItem>
      <errorID>2953b258-ca3d-4122-8eb3-5e29efd6d056</errorID>
      <errorWord>-</errorWord>
      <group>L1_Format</group>
      <groupName>格式问题</groupName>
      <ability>L2_HalfPunc</ability>
      <abilityName>全半角检查</abilityName>
      <candidateList>
        <item>－</item>
      </candidateList>
      <explain>文本全半角错误。</explain>
      <paraID>445315E3</paraID>
      <start>0</start>
      <end>1</end>
      <status>unmodified</status>
      <modifiedWord/>
      <trackRevisions>false</trackRevisions>
    </reviewItem>
    <reviewItem>
      <errorID>5715b409-544c-456d-95c6-2dc567d97dd4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2D2A2A69</paraID>
      <start>0</start>
      <end>2</end>
      <status>unmodified</status>
      <modifiedWord/>
      <trackRevisions>false</trackRevisions>
    </reviewItem>
    <reviewItem>
      <errorID>0c40d184-dbbb-4349-aaf6-f28b11755f86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2BAC2350</paraID>
      <start>0</start>
      <end>2</end>
      <status>unmodified</status>
      <modifiedWord/>
      <trackRevisions>false</trackRevisions>
    </reviewItem>
    <reviewItem>
      <errorID>84e3e0f4-62a6-41d8-886b-77f7dd4e3a19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1E63ACAD</paraID>
      <start>0</start>
      <end>2</end>
      <status>unmodified</status>
      <modifiedWord/>
      <trackRevisions>false</trackRevisions>
    </reviewItem>
    <reviewItem>
      <errorID>077f9f68-2cc6-4cab-8c4d-6bed26064963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2380D6DF</paraID>
      <start>28</start>
      <end>29</end>
      <status>unmodified</status>
      <modifiedWord/>
      <trackRevisions>false</trackRevisions>
    </reviewItem>
    <reviewItem>
      <errorID>f2eca1a7-0d94-45fc-ba31-3f422f5870f4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43308ED0</paraID>
      <start>0</start>
      <end>2</end>
      <status>unmodified</status>
      <modifiedWord/>
      <trackRevisions>false</trackRevisions>
    </reviewItem>
    <reviewItem>
      <errorID>d41af511-880d-4dc1-87ab-ab182caba8e4</errorID>
      <errorWord>激光水平仪</errorWord>
      <group>L1_Knowledge</group>
      <groupName>知识性问题</groupName>
      <ability>L2_Term</ability>
      <abilityName>专业术语</abilityName>
      <candidateList>
        <item>激光扫平仪</item>
      </candidateList>
      <explain/>
      <paraID>24208490</paraID>
      <start>51</start>
      <end>56</end>
      <status>unmodified</status>
      <modifiedWord/>
      <trackRevisions>false</trackRevisions>
    </reviewItem>
    <reviewItem>
      <errorID>c071e0e2-4435-4b96-89b5-cd50d9bfc88b</errorID>
      <errorWord>-</errorWord>
      <group>L1_Format</group>
      <groupName>格式问题</groupName>
      <ability>L2_HalfPunc</ability>
      <abilityName>全半角检查</abilityName>
      <candidateList>
        <item>－</item>
      </candidateList>
      <explain>文本全半角错误。</explain>
      <paraID>344B8C52</paraID>
      <start>11</start>
      <end>12</end>
      <status>unmodified</status>
      <modifiedWord/>
      <trackRevisions>false</trackRevisions>
    </reviewItem>
    <reviewItem>
      <errorID>fe28b55d-bac0-4d8f-8bc0-1e81f979bc99</errorID>
      <errorWord>-</errorWord>
      <group>L1_Format</group>
      <groupName>格式问题</groupName>
      <ability>L2_HalfPunc</ability>
      <abilityName>全半角检查</abilityName>
      <candidateList>
        <item>－</item>
      </candidateList>
      <explain>文本全半角错误。</explain>
      <paraID>5CAE3CD2</paraID>
      <start>11</start>
      <end>12</end>
      <status>unmodified</status>
      <modifiedWord/>
      <trackRevisions>false</trackRevisions>
    </reviewItem>
    <reviewItem>
      <errorID>57978ff8-1129-430c-9475-111c021e5a65</errorID>
      <errorWord>-</errorWord>
      <group>L1_Format</group>
      <groupName>格式问题</groupName>
      <ability>L2_HalfPunc</ability>
      <abilityName>全半角检查</abilityName>
      <candidateList>
        <item>－</item>
      </candidateList>
      <explain>文本全半角错误。</explain>
      <paraID>3B5D2BEF</paraID>
      <start>11</start>
      <end>12</end>
      <status>unmodified</status>
      <modifiedWord/>
      <trackRevisions>false</trackRevisions>
    </reviewItem>
    <reviewItem>
      <errorID>fe692bce-649c-4ecd-9f8f-c24eed3243b8</errorID>
      <errorWord>~</errorWord>
      <group>L1_Format</group>
      <groupName>格式问题</groupName>
      <ability>L2_HalfPunc</ability>
      <abilityName>全半角检查</abilityName>
      <candidateList>
        <item>～</item>
      </candidateList>
      <explain>文本全半角错误。</explain>
      <paraID>143B38D9</paraID>
      <start>113</start>
      <end>114</end>
      <status>unmodified</status>
      <modifiedWord/>
      <trackRevisions>false</trackRevisions>
    </reviewItem>
    <reviewItem>
      <errorID>0ac9a15e-1698-458d-879a-b8e7795cddcc</errorID>
      <errorWord>档</errorWord>
      <group>L1_Word</group>
      <groupName>字词问题</groupName>
      <ability>L2_Typo</ability>
      <abilityName>字词错误</abilityName>
      <candidateList>
        <item>挡</item>
      </candidateList>
      <explain>存在发音相同字词的误用。</explain>
      <paraID>  94D2B2</paraID>
      <start>78</start>
      <end>79</end>
      <status>unmodified</status>
      <modifiedWord/>
      <trackRevisions>false</trackRevisions>
    </reviewItem>
    <reviewItem>
      <errorID>46d6df33-4b86-4216-abca-d0ccd63aaa5e</errorID>
      <errorWord>P档</errorWord>
      <group>L1_Word</group>
      <groupName>字词问题</groupName>
      <ability>L2_Typo</ability>
      <abilityName>字词错误</abilityName>
      <candidateList>
        <item>P挡</item>
      </candidateList>
      <explain/>
      <paraID>  94D2B2</paraID>
      <start>129</start>
      <end>131</end>
      <status>unmodified</status>
      <modifiedWord/>
      <trackRevisions>false</trackRevisions>
    </reviewItem>
    <reviewItem>
      <errorID>f5e22183-ac64-4b3e-9bac-075c8adc24db</errorID>
      <errorWord>分神</errorWord>
      <group>L1_Word</group>
      <groupName>字词问题</groupName>
      <ability>L2_Typo</ability>
      <abilityName>字词错误</abilityName>
      <candidateList>
        <item>分身</item>
      </candidateList>
      <explain/>
      <paraID>7CB22BDE</paraID>
      <start>74</start>
      <end>76</end>
      <status>unmodified</status>
      <modifiedWord/>
      <trackRevisions>false</trackRevisions>
    </reviewItem>
    <reviewItem>
      <errorID>29659c47-8114-427a-9b60-5bc5d580a6a1</errorID>
      <errorWord>指把</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❼〈动〉指望；依靠：～靠｜单～着一个人是不能把事情做好的。</explain>
      <paraID>2864D25E</paraID>
      <start>9</start>
      <end>11</end>
      <status>unmodified</status>
      <modifiedWord/>
      <trackRevisions>false</trackRevisions>
    </reviewItem>
    <reviewItem>
      <errorID>c2ef8ee9-10df-4c74-a4b4-95e94c931dc5</errorID>
      <errorWord>中间的</errorWord>
      <group>L1_Word</group>
      <groupName>字词问题</groupName>
      <ability>L2_Typo</ability>
      <abilityName>字词错误</abilityName>
      <candidateList>
        <item>中间</item>
      </candidateList>
      <explain/>
      <paraID>4B13B001</paraID>
      <start>42</start>
      <end>45</end>
      <status>unmodified</status>
      <modifiedWord/>
      <trackRevisions>false</trackRevisions>
    </reviewItem>
    <reviewItem>
      <errorID>2072b65d-2749-47b8-8d17-408e29aa4f86</errorID>
      <errorWord>--</errorWord>
      <group>L1_Punc</group>
      <groupName>标点问题</groupName>
      <ability>L2_Punc</ability>
      <abilityName>标点符号检查</abilityName>
      <candidateList>
        <item>——</item>
      </candidateList>
      <explain>破折号或连接号疑似使用错误。</explain>
      <paraID>4A1F9CE6</paraID>
      <start>15</start>
      <end>17</end>
      <status>unmodified</status>
      <modifiedWord/>
      <trackRevisions>false</trackRevisions>
    </reviewItem>
    <reviewItem>
      <errorID>bfa83309-eddb-49f1-9279-8f75146b9c74</errorID>
      <errorWord>-</errorWord>
      <group>L1_Format</group>
      <groupName>格式问题</groupName>
      <ability>L2_HalfPunc</ability>
      <abilityName>全半角检查</abilityName>
      <candidateList>
        <item>－</item>
      </candidateList>
      <explain>文本全半角错误。</explain>
      <paraID> C3ADBB8</paraID>
      <start>3</start>
      <end>4</end>
      <status>unmodified</status>
      <modifiedWord/>
      <trackRevisions>false</trackRevisions>
    </reviewItem>
    <reviewItem>
      <errorID>13a7f478-305b-44f1-bd4b-4faa7d2f48ee</errorID>
      <errorWord>，</errorWord>
      <group>L1_Word</group>
      <groupName>字词问题</groupName>
      <ability>L2_Typo</ability>
      <abilityName>字词错误</abilityName>
      <candidateList>
        <item>，为</item>
      </candidateList>
      <explain/>
      <paraID>70DD9881</paraID>
      <start>49</start>
      <end>50</end>
      <status>unmodified</status>
      <modifiedWord/>
      <trackRevisions>false</trackRevisions>
    </reviewItem>
    <reviewItem>
      <errorID>2ecd409c-a0b4-49af-9704-46538f32930b</errorID>
      <errorWord>，</errorWord>
      <group>L1_Word</group>
      <groupName>字词问题</groupName>
      <ability>L2_Typo</ability>
      <abilityName>字词错误</abilityName>
      <candidateList>
        <item>，使</item>
      </candidateList>
      <explain/>
      <paraID>23A86EEE</paraID>
      <start>49</start>
      <end>50</end>
      <status>unmodified</status>
      <modifiedWord/>
      <trackRevisions>false</trackRevisions>
    </reviewItem>
    <reviewItem>
      <errorID>0b4f444c-9f31-4e81-8901-b2e9d09b9474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5A3D30B4</paraID>
      <start>0</start>
      <end>2</end>
      <status>unmodified</status>
      <modifiedWord/>
      <trackRevisions>false</trackRevisions>
    </reviewItem>
    <reviewItem>
      <errorID>a79196ae-2a77-42d2-8fb2-b4c0f43f9d16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254D31D1</paraID>
      <start>0</start>
      <end>2</end>
      <status>unmodified</status>
      <modifiedWord/>
      <trackRevisions>false</trackRevisions>
    </reviewItem>
    <reviewItem>
      <errorID>90c37d21-2fa0-475c-82a3-8c994fd61be5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1EB64DFA</paraID>
      <start>0</start>
      <end>2</end>
      <status>unmodified</status>
      <modifiedWord/>
      <trackRevisions>false</trackRevisions>
    </reviewItem>
    <reviewItem>
      <errorID>18540ef1-9c25-4a03-a409-f68410ff9d33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23DF01E1</paraID>
      <start>0</start>
      <end>2</end>
      <status>unmodified</status>
      <modifiedWord/>
      <trackRevisions>false</trackRevisions>
    </reviewItem>
    <reviewItem>
      <errorID>171fdecc-926f-42cf-8e78-6c6d79ebfafd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2197C820</paraID>
      <start>0</start>
      <end>2</end>
      <status>unmodified</status>
      <modifiedWord/>
      <trackRevisions>false</trackRevisions>
    </reviewItem>
    <reviewItem>
      <errorID>21eec5c5-005d-4586-b4ce-4400ad9e0074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6C1CCEF1</paraID>
      <start>0</start>
      <end>2</end>
      <status>unmodified</status>
      <modifiedWord/>
      <trackRevisions>false</trackRevisions>
    </reviewItem>
    <reviewItem>
      <errorID>eff034f5-5394-4d2e-a63c-64dc058eaf88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7E93E705</paraID>
      <start>0</start>
      <end>2</end>
      <status>unmodified</status>
      <modifiedWord/>
      <trackRevisions>false</trackRevisions>
    </reviewItem>
    <reviewItem>
      <errorID>d893a43a-1f58-44e7-ba8f-a7214bb42fa4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580EE694</paraID>
      <start>0</start>
      <end>2</end>
      <status>unmodified</status>
      <modifiedWord/>
      <trackRevisions>false</trackRevisions>
    </reviewItem>
    <reviewItem>
      <errorID>42cb3cf6-a793-4b96-b170-9872b82597ec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266AA43E</paraID>
      <start>0</start>
      <end>2</end>
      <status>unmodified</status>
      <modifiedWord/>
      <trackRevisions>false</trackRevisions>
    </reviewItem>
    <reviewItem>
      <errorID>16c049e6-da41-4f8f-8764-f59b38154342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23C717EF</paraID>
      <start>0</start>
      <end>2</end>
      <status>unmodified</status>
      <modifiedWord/>
      <trackRevisions>false</trackRevisions>
    </reviewItem>
    <reviewItem>
      <errorID>9dbbdf67-86b2-4e9a-932f-ada8502e73bd</errorID>
      <errorWord>(</errorWord>
      <group>L1_Format</group>
      <groupName>格式问题</groupName>
      <ability>L2_HalfPunc</ability>
      <abilityName>全半角检查</abilityName>
      <candidateList>
        <item>（</item>
      </candidateList>
      <explain>文本全半角错误。</explain>
      <paraID>2343607F</paraID>
      <start>6</start>
      <end>7</end>
      <status>unmodified</status>
      <modifiedWord/>
      <trackRevisions>false</trackRevisions>
    </reviewItem>
    <reviewItem>
      <errorID>aff6ef13-edcd-482b-9c73-a6d3c1f169ba</errorID>
      <errorWord>)</errorWord>
      <group>L1_Format</group>
      <groupName>格式问题</groupName>
      <ability>L2_HalfPunc</ability>
      <abilityName>全半角检查</abilityName>
      <candidateList>
        <item>）</item>
      </candidateList>
      <explain>文本全半角错误。</explain>
      <paraID>2343607F</paraID>
      <start>9</start>
      <end>10</end>
      <status>unmodified</status>
      <modifiedWord/>
      <trackRevisions>false</trackRevisions>
    </reviewItem>
    <reviewItem>
      <errorID>5e498930-dda5-4d06-baf4-eaf5c248d4ca</errorID>
      <errorWord>(</errorWord>
      <group>L1_Format</group>
      <groupName>格式问题</groupName>
      <ability>L2_HalfPunc</ability>
      <abilityName>全半角检查</abilityName>
      <candidateList>
        <item>（</item>
      </candidateList>
      <explain>文本全半角错误。</explain>
      <paraID>305B452D</paraID>
      <start>15</start>
      <end>16</end>
      <status>unmodified</status>
      <modifiedWord/>
      <trackRevisions>false</trackRevisions>
    </reviewItem>
    <reviewItem>
      <errorID>c61b9162-4a11-48b1-b13a-5916e9e3673d</errorID>
      <errorWord>)</errorWord>
      <group>L1_Format</group>
      <groupName>格式问题</groupName>
      <ability>L2_HalfPunc</ability>
      <abilityName>全半角检查</abilityName>
      <candidateList>
        <item>）</item>
      </candidateList>
      <explain>文本全半角错误。</explain>
      <paraID>305B452D</paraID>
      <start>25</start>
      <end>26</end>
      <status>unmodified</status>
      <modifiedWord/>
      <trackRevisions>false</trackRevisions>
    </reviewItem>
    <reviewItem>
      <errorID>0ebf5091-21e8-4331-b95d-6ca671e70241</errorID>
      <errorWord>大赛选手</errorWord>
      <group>L1_Word</group>
      <groupName>字词问题</groupName>
      <ability>L2_Typo</ability>
      <abilityName>字词错误</abilityName>
      <candidateList>
        <item>参赛选手</item>
      </candidateList>
      <explain/>
      <paraID>78CDA9BE</paraID>
      <start>5</start>
      <end>9</end>
      <status>unmodified</status>
      <modifiedWord/>
      <trackRevisions>false</trackRevisions>
    </reviewItem>
    <reviewItem>
      <errorID>3d078e14-1cbf-4833-9ec9-3aaa9a9faca2</errorID>
      <errorWord>通讯渠道</errorWord>
      <group>L1_Word</group>
      <groupName>字词问题</groupName>
      <ability>L2_Alias</ability>
      <abilityName>也作/曾用词</abilityName>
      <candidateList>
        <item>通信渠道</item>
      </candidateList>
      <explain>词汇[通讯渠道]为不规范表述或旧称，其规范书面表述为[通信渠道]。</explain>
      <paraID>7796A15F</paraID>
      <start>278</start>
      <end>282</end>
      <status>unmodified</status>
      <modifiedWord/>
      <trackRevisions>false</trackRevisions>
    </reviewItem>
    <reviewItem>
      <errorID>9cc43346-f584-4a41-ade6-817040f0a71e</errorID>
      <errorWord>-</errorWord>
      <group>L1_Format</group>
      <groupName>格式问题</groupName>
      <ability>L2_HalfPunc</ability>
      <abilityName>全半角检查</abilityName>
      <candidateList>
        <item>－</item>
      </candidateList>
      <explain>文本全半角错误。</explain>
      <paraID>3B694814</paraID>
      <start>3</start>
      <end>4</end>
      <status>unmodified</status>
      <modifiedWord/>
      <trackRevisions>false</trackRevisions>
    </reviewItem>
    <reviewItem>
      <errorID>75b5ee73-e7d4-4439-9a40-4aa335ad193e</errorID>
      <errorWord>，</errorWord>
      <group>L1_Word</group>
      <groupName>字词问题</groupName>
      <ability>L2_Typo</ability>
      <abilityName>字词错误</abilityName>
      <candidateList>
        <item>，为</item>
      </candidateList>
      <explain/>
      <paraID>6F4833DC</paraID>
      <start>49</start>
      <end>50</end>
      <status>unmodified</status>
      <modifiedWord/>
      <trackRevisions>false</trackRevisions>
    </reviewItem>
    <reviewItem>
      <errorID>a15309e7-6176-4c08-9873-5bd09c09321e</errorID>
      <errorWord>抽取到</errorWord>
      <group>L1_Word</group>
      <groupName>字词问题</groupName>
      <ability>L2_Typo</ability>
      <abilityName>字词错误</abilityName>
      <candidateList>
        <item>抽取</item>
      </candidateList>
      <explain/>
      <paraID>48DF6EA8</paraID>
      <start>55</start>
      <end>58</end>
      <status>unmodified</status>
      <modifiedWord/>
      <trackRevisions>false</trackRevisions>
    </reviewItem>
    <reviewItem>
      <errorID>6a3f5a78-035c-4a7a-92df-1bbafbce159a</errorID>
      <errorWord>（</errorWord>
      <group>L1_Punc</group>
      <groupName>标点问题</groupName>
      <ability>L2_Punc</ability>
      <abilityName>标点符号检查</abilityName>
      <candidateList/>
      <explain>同一形式括号套用。</explain>
      <paraID>18FC810A</paraID>
      <start>111</start>
      <end>112</end>
      <status>unmodified</status>
      <modifiedWord/>
      <trackRevisions>false</trackRevisions>
    </reviewItem>
    <reviewItem>
      <errorID>b9c76daa-db2e-4c1c-b22f-5c294de813ae</errorID>
      <errorWord>）</errorWord>
      <group>L1_Punc</group>
      <groupName>标点问题</groupName>
      <ability>L2_Punc</ability>
      <abilityName>标点符号检查</abilityName>
      <candidateList/>
      <explain>同一形式括号套用。</explain>
      <paraID>18FC810A</paraID>
      <start>117</start>
      <end>118</end>
      <status>unmodified</status>
      <modifiedWord/>
      <trackRevisions>false</trackRevisions>
    </reviewItem>
    <reviewItem>
      <errorID>749f3863-2a98-4459-924c-1eee73d313ef</errorID>
      <errorWord>（</errorWord>
      <group>L1_Punc</group>
      <groupName>标点问题</groupName>
      <ability>L2_Punc</ability>
      <abilityName>标点符号检查</abilityName>
      <candidateList/>
      <explain>同一形式括号套用。</explain>
      <paraID>18FC810A</paraID>
      <start>122</start>
      <end>123</end>
      <status>unmodified</status>
      <modifiedWord/>
      <trackRevisions>false</trackRevisions>
    </reviewItem>
    <reviewItem>
      <errorID>2cbe924c-3c73-4b17-b908-523e2c21826e</errorID>
      <errorWord>）</errorWord>
      <group>L1_Punc</group>
      <groupName>标点问题</groupName>
      <ability>L2_Punc</ability>
      <abilityName>标点符号检查</abilityName>
      <candidateList/>
      <explain>同一形式括号套用。</explain>
      <paraID>18FC810A</paraID>
      <start>129</start>
      <end>130</end>
      <status>unmodified</status>
      <modifiedWord/>
      <trackRevisions>false</trackRevisions>
    </reviewItem>
    <reviewItem>
      <errorID>19c73c4b-fadd-4396-b726-141d3cfc681e</errorID>
      <errorWord>（</errorWord>
      <group>L1_Punc</group>
      <groupName>标点问题</groupName>
      <ability>L2_Punc</ability>
      <abilityName>标点符号检查</abilityName>
      <candidateList/>
      <explain>同一形式括号套用。</explain>
      <paraID>18FC810A</paraID>
      <start>134</start>
      <end>135</end>
      <status>unmodified</status>
      <modifiedWord/>
      <trackRevisions>false</trackRevisions>
    </reviewItem>
    <reviewItem>
      <errorID>742e3b16-a962-49b9-9113-5a3d9007416a</errorID>
      <errorWord>）</errorWord>
      <group>L1_Punc</group>
      <groupName>标点问题</groupName>
      <ability>L2_Punc</ability>
      <abilityName>标点符号检查</abilityName>
      <candidateList/>
      <explain>同一形式括号套用。</explain>
      <paraID>18FC810A</paraID>
      <start>141</start>
      <end>142</end>
      <status>unmodified</status>
      <modifiedWord/>
      <trackRevisions>false</trackRevisions>
    </reviewItem>
    <reviewItem>
      <errorID>cfeba32c-895b-4a23-8247-9f41fe6acac1</errorID>
      <errorWord>（</errorWord>
      <group>L1_Punc</group>
      <groupName>标点问题</groupName>
      <ability>L2_Punc</ability>
      <abilityName>标点符号检查</abilityName>
      <candidateList/>
      <explain>同一形式括号套用。</explain>
      <paraID>18FC810A</paraID>
      <start>146</start>
      <end>147</end>
      <status>unmodified</status>
      <modifiedWord/>
      <trackRevisions>false</trackRevisions>
    </reviewItem>
    <reviewItem>
      <errorID>88d19ca8-8971-4068-9fa4-005ffdcf6c7d</errorID>
      <errorWord>）</errorWord>
      <group>L1_Punc</group>
      <groupName>标点问题</groupName>
      <ability>L2_Punc</ability>
      <abilityName>标点符号检查</abilityName>
      <candidateList/>
      <explain>同一形式括号套用。</explain>
      <paraID>18FC810A</paraID>
      <start>151</start>
      <end>152</end>
      <status>unmodified</status>
      <modifiedWord/>
      <trackRevisions>false</trackRevisions>
    </reviewItem>
    <reviewItem>
      <errorID>7ae23405-6926-4165-82f6-2ae71178481d</errorID>
      <errorWord>抽取到</errorWord>
      <group>L1_Word</group>
      <groupName>字词问题</groupName>
      <ability>L2_Typo</ability>
      <abilityName>字词错误</abilityName>
      <candidateList>
        <item>抽取</item>
      </candidateList>
      <explain/>
      <paraID>1DB94BBE</paraID>
      <start>11</start>
      <end>14</end>
      <status>unmodified</status>
      <modifiedWord/>
      <trackRevisions>false</trackRevisions>
    </reviewItem>
    <reviewItem>
      <errorID>ab02c280-f9dc-4026-b289-4b1e1e1357a9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2195B45A</paraID>
      <start>0</start>
      <end>2</end>
      <status>unmodified</status>
      <modifiedWord/>
      <trackRevisions>false</trackRevisions>
    </reviewItem>
    <reviewItem>
      <errorID>c7122a03-e76f-4a98-b9da-6757a2e63d65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2AF710A0</paraID>
      <start>0</start>
      <end>2</end>
      <status>unmodified</status>
      <modifiedWord/>
      <trackRevisions>false</trackRevisions>
    </reviewItem>
    <reviewItem>
      <errorID>4c6311e9-1e29-4ea8-956b-c181f5e6b40e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3368422D</paraID>
      <start>0</start>
      <end>2</end>
      <status>unmodified</status>
      <modifiedWord/>
      <trackRevisions>false</trackRevisions>
    </reviewItem>
    <reviewItem>
      <errorID>d7440ed2-a4c9-4d55-a022-0916de85e8b5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47347FF9</paraID>
      <start>0</start>
      <end>2</end>
      <status>unmodified</status>
      <modifiedWord/>
      <trackRevisions>false</trackRevisions>
    </reviewItem>
    <reviewItem>
      <errorID>347ad4c3-416c-43cb-82a1-f7a23040d9e7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7D6056F6</paraID>
      <start>0</start>
      <end>2</end>
      <status>unmodified</status>
      <modifiedWord/>
      <trackRevisions>false</trackRevisions>
    </reviewItem>
    <reviewItem>
      <errorID>cc16aafb-8056-413b-b00d-4cbc6f4601a2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22E7473C</paraID>
      <start>0</start>
      <end>2</end>
      <status>unmodified</status>
      <modifiedWord/>
      <trackRevisions>false</trackRevisions>
    </reviewItem>
    <reviewItem>
      <errorID>49d45ba8-3783-4d4c-83aa-ee776329ca84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48B63082</paraID>
      <start>0</start>
      <end>2</end>
      <status>unmodified</status>
      <modifiedWord/>
      <trackRevisions>false</trackRevisions>
    </reviewItem>
    <reviewItem>
      <errorID>13a191c9-f46f-4860-8360-bade70de3983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169F54DF</paraID>
      <start>0</start>
      <end>2</end>
      <status>unmodified</status>
      <modifiedWord/>
      <trackRevisions>false</trackRevisions>
    </reviewItem>
    <reviewItem>
      <errorID>b99aaea0-7d3c-455c-8195-37704cd651a6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39E59126</paraID>
      <start>0</start>
      <end>2</end>
      <status>unmodified</status>
      <modifiedWord/>
      <trackRevisions>false</trackRevisions>
    </reviewItem>
    <reviewItem>
      <errorID>aaced607-21b7-4ea4-b4ec-87293fe0c8e0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4DA548B0</paraID>
      <start>0</start>
      <end>2</end>
      <status>unmodified</status>
      <modifiedWord/>
      <trackRevisions>false</trackRevisions>
    </reviewItem>
    <reviewItem>
      <errorID>a912b5d7-5391-480f-a1aa-bb1fb525cdc7</errorID>
      <errorWord>(</errorWord>
      <group>L1_Format</group>
      <groupName>格式问题</groupName>
      <ability>L2_HalfPunc</ability>
      <abilityName>全半角检查</abilityName>
      <candidateList>
        <item>（</item>
      </candidateList>
      <explain>文本全半角错误。</explain>
      <paraID>6C09F845</paraID>
      <start>6</start>
      <end>7</end>
      <status>unmodified</status>
      <modifiedWord/>
      <trackRevisions>false</trackRevisions>
    </reviewItem>
    <reviewItem>
      <errorID>468b9541-8655-46b4-ba7d-48331fcb4907</errorID>
      <errorWord>)</errorWord>
      <group>L1_Format</group>
      <groupName>格式问题</groupName>
      <ability>L2_HalfPunc</ability>
      <abilityName>全半角检查</abilityName>
      <candidateList>
        <item>）</item>
      </candidateList>
      <explain>文本全半角错误。</explain>
      <paraID>6C09F845</paraID>
      <start>9</start>
      <end>10</end>
      <status>unmodified</status>
      <modifiedWord/>
      <trackRevisions>false</trackRevisions>
    </reviewItem>
    <reviewItem>
      <errorID>07d51bcd-51f8-4368-9c0a-0fdb86fbd361</errorID>
      <errorWord>(</errorWord>
      <group>L1_Format</group>
      <groupName>格式问题</groupName>
      <ability>L2_HalfPunc</ability>
      <abilityName>全半角检查</abilityName>
      <candidateList>
        <item>（</item>
      </candidateList>
      <explain>文本全半角错误。</explain>
      <paraID>781F66E6</paraID>
      <start>15</start>
      <end>16</end>
      <status>unmodified</status>
      <modifiedWord/>
      <trackRevisions>false</trackRevisions>
    </reviewItem>
    <reviewItem>
      <errorID>233e5743-9fe4-4ab3-abb9-3d020c9a56bf</errorID>
      <errorWord>)</errorWord>
      <group>L1_Format</group>
      <groupName>格式问题</groupName>
      <ability>L2_HalfPunc</ability>
      <abilityName>全半角检查</abilityName>
      <candidateList>
        <item>）</item>
      </candidateList>
      <explain>文本全半角错误。</explain>
      <paraID>781F66E6</paraID>
      <start>25</start>
      <end>26</end>
      <status>unmodified</status>
      <modifiedWord/>
      <trackRevisions>false</trackRevisions>
    </reviewItem>
    <reviewItem>
      <errorID>9f9f010c-dc71-4050-8eac-32a01dc01aa9</errorID>
      <errorWord>大赛选手</errorWord>
      <group>L1_Word</group>
      <groupName>字词问题</groupName>
      <ability>L2_Typo</ability>
      <abilityName>字词错误</abilityName>
      <candidateList>
        <item>参赛选手</item>
      </candidateList>
      <explain/>
      <paraID>57562405</paraID>
      <start>5</start>
      <end>9</end>
      <status>unmodified</status>
      <modifiedWord/>
      <trackRevisions>false</trackRevisions>
    </reviewItem>
    <reviewItem>
      <errorID>3727dce9-2b5c-4cd2-92fd-15cf43220e6c</errorID>
      <errorWord>通讯渠道</errorWord>
      <group>L1_Word</group>
      <groupName>字词问题</groupName>
      <ability>L2_Alias</ability>
      <abilityName>也作/曾用词</abilityName>
      <candidateList>
        <item>通信渠道</item>
      </candidateList>
      <explain>词汇[通讯渠道]为不规范表述或旧称，其规范书面表述为[通信渠道]。</explain>
      <paraID>6A20FAA7</paraID>
      <start>278</start>
      <end>282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C74A27-894F-4FB1-B4B7-93487EC1DC48}">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1822</Words>
  <Characters>2162</Characters>
  <Lines>77</Lines>
  <Paragraphs>21</Paragraphs>
  <TotalTime>0</TotalTime>
  <ScaleCrop>false</ScaleCrop>
  <LinksUpToDate>false</LinksUpToDate>
  <CharactersWithSpaces>2192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2025-10-25T07:59:00Z</dcterms:created>
  <dc:creator>18825</dc:creator>
  <cp:lastModifiedBy>1</cp:lastModifiedBy>
  <dcterms:modified xsi:type="dcterms:W3CDTF">2026-04-22T02:53:02Z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eyJoZGlkIjoiMGUyZjA4MDQ5NDhiNzlkN2NiZDljODMyMmUyYzg4ZmMiLCJ1c2VySWQiOiIxNjM1NDgxNDIxIn0=</vt:lpwstr>
  </property>
  <property fmtid="{D5CDD505-2E9C-101B-9397-08002B2CF9AE}" pid="4" name="ICV">
    <vt:lpwstr>A42CF1F6A9E04D04BFF90006808769AE_13</vt:lpwstr>
  </property>
</Properties>
</file>